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9B2FB" w14:textId="602F48D8" w:rsidR="00255EC7" w:rsidRPr="00D064CC" w:rsidRDefault="00B85F1A" w:rsidP="00B85F1A">
      <w:pPr>
        <w:spacing w:after="0" w:line="240" w:lineRule="auto"/>
        <w:jc w:val="center"/>
        <w:rPr>
          <w:rFonts w:ascii="Tw Cen MT" w:hAnsi="Tw Cen MT"/>
          <w:b/>
          <w:color w:val="3B8686"/>
          <w:sz w:val="52"/>
        </w:rPr>
      </w:pPr>
      <w:r w:rsidRPr="00D064CC">
        <w:rPr>
          <w:rFonts w:ascii="Tw Cen MT" w:hAnsi="Tw Cen MT"/>
          <w:b/>
          <w:color w:val="3B8686"/>
          <w:sz w:val="52"/>
        </w:rPr>
        <w:t xml:space="preserve">ELIZABETH </w:t>
      </w:r>
      <w:r w:rsidR="00FC63FC">
        <w:rPr>
          <w:rFonts w:ascii="Tw Cen MT" w:hAnsi="Tw Cen MT"/>
          <w:b/>
          <w:color w:val="3B8686"/>
          <w:sz w:val="52"/>
        </w:rPr>
        <w:t>A.</w:t>
      </w:r>
      <w:r w:rsidRPr="00D064CC">
        <w:rPr>
          <w:rFonts w:ascii="Tw Cen MT" w:hAnsi="Tw Cen MT"/>
          <w:b/>
          <w:color w:val="3B8686"/>
          <w:sz w:val="52"/>
        </w:rPr>
        <w:t xml:space="preserve"> BERMAN</w:t>
      </w:r>
    </w:p>
    <w:p w14:paraId="2A921D2C" w14:textId="1B377485" w:rsidR="00B85F1A" w:rsidRDefault="00452903" w:rsidP="00B85F1A">
      <w:pPr>
        <w:spacing w:after="0" w:line="240" w:lineRule="auto"/>
        <w:jc w:val="center"/>
        <w:rPr>
          <w:rFonts w:ascii="Century" w:hAnsi="Century"/>
        </w:rPr>
      </w:pPr>
      <w:r>
        <w:rPr>
          <w:rFonts w:ascii="Century" w:hAnsi="Century"/>
        </w:rPr>
        <w:t>Tisch</w:t>
      </w:r>
      <w:r w:rsidR="00255EC7" w:rsidRPr="00A779AA">
        <w:rPr>
          <w:rFonts w:ascii="Century" w:hAnsi="Century"/>
        </w:rPr>
        <w:t xml:space="preserve"> Library</w:t>
      </w:r>
      <w:r w:rsidR="00B85F1A">
        <w:rPr>
          <w:rFonts w:ascii="Century" w:hAnsi="Century"/>
        </w:rPr>
        <w:t xml:space="preserve"> </w:t>
      </w:r>
      <w:r w:rsidR="00B85F1A">
        <w:rPr>
          <w:rFonts w:ascii="Century" w:hAnsi="Century"/>
        </w:rPr>
        <w:sym w:font="Wingdings" w:char="F09E"/>
      </w:r>
      <w:r w:rsidR="00B85F1A">
        <w:rPr>
          <w:rFonts w:ascii="Century" w:hAnsi="Century"/>
        </w:rPr>
        <w:t xml:space="preserve"> </w:t>
      </w:r>
      <w:r>
        <w:rPr>
          <w:rFonts w:ascii="Century" w:hAnsi="Century"/>
        </w:rPr>
        <w:t>Tufts University</w:t>
      </w:r>
    </w:p>
    <w:p w14:paraId="055763E2" w14:textId="2A8F7D9B" w:rsidR="00255EC7" w:rsidRPr="00A779AA" w:rsidRDefault="00452903" w:rsidP="00B85F1A">
      <w:pPr>
        <w:spacing w:after="0" w:line="240" w:lineRule="auto"/>
        <w:jc w:val="center"/>
        <w:rPr>
          <w:rFonts w:ascii="Century" w:hAnsi="Century"/>
        </w:rPr>
      </w:pPr>
      <w:r>
        <w:rPr>
          <w:rFonts w:ascii="Century" w:hAnsi="Century"/>
        </w:rPr>
        <w:t>35 Professors Row, Medford, MA 02155</w:t>
      </w:r>
    </w:p>
    <w:p w14:paraId="746CEC4D" w14:textId="32F51FDA" w:rsidR="00255EC7" w:rsidRDefault="00452903" w:rsidP="00B85F1A">
      <w:pPr>
        <w:spacing w:after="0" w:line="240" w:lineRule="auto"/>
        <w:jc w:val="center"/>
        <w:rPr>
          <w:rFonts w:ascii="Century" w:hAnsi="Century"/>
        </w:rPr>
      </w:pPr>
      <w:r>
        <w:rPr>
          <w:rFonts w:ascii="Century" w:hAnsi="Century"/>
        </w:rPr>
        <w:t>617.627.6253</w:t>
      </w:r>
      <w:r w:rsidR="00B85F1A">
        <w:rPr>
          <w:rFonts w:ascii="Century" w:hAnsi="Century"/>
        </w:rPr>
        <w:t xml:space="preserve"> </w:t>
      </w:r>
      <w:r w:rsidR="00B85F1A">
        <w:rPr>
          <w:rFonts w:ascii="Century" w:hAnsi="Century"/>
        </w:rPr>
        <w:sym w:font="Wingdings" w:char="F09E"/>
      </w:r>
      <w:r w:rsidR="00B85F1A">
        <w:rPr>
          <w:rFonts w:ascii="Century" w:hAnsi="Century"/>
        </w:rPr>
        <w:t xml:space="preserve"> </w:t>
      </w:r>
      <w:r w:rsidR="00F3446E">
        <w:rPr>
          <w:rFonts w:ascii="Century" w:hAnsi="Century"/>
        </w:rPr>
        <w:t>elizabeth.berman@</w:t>
      </w:r>
      <w:r>
        <w:rPr>
          <w:rFonts w:ascii="Century" w:hAnsi="Century"/>
        </w:rPr>
        <w:t>tufts</w:t>
      </w:r>
      <w:r w:rsidR="00F3446E">
        <w:rPr>
          <w:rFonts w:ascii="Century" w:hAnsi="Century"/>
        </w:rPr>
        <w:t>.edu</w:t>
      </w:r>
    </w:p>
    <w:p w14:paraId="0B2CD1C1" w14:textId="5C729413" w:rsidR="00857298" w:rsidRPr="00A779AA" w:rsidRDefault="006B77B7" w:rsidP="00B85F1A">
      <w:pPr>
        <w:spacing w:after="0" w:line="240" w:lineRule="auto"/>
        <w:jc w:val="center"/>
        <w:rPr>
          <w:rFonts w:ascii="Century" w:hAnsi="Century"/>
        </w:rPr>
      </w:pPr>
      <w:r>
        <w:rPr>
          <w:rFonts w:ascii="Century" w:hAnsi="Century"/>
        </w:rPr>
        <w:t>http://</w:t>
      </w:r>
      <w:r w:rsidR="00857298">
        <w:rPr>
          <w:rFonts w:ascii="Century" w:hAnsi="Century"/>
        </w:rPr>
        <w:t>elizabethberman.com</w:t>
      </w:r>
    </w:p>
    <w:p w14:paraId="11B22F9E" w14:textId="77777777" w:rsidR="00255EC7" w:rsidRDefault="00255EC7" w:rsidP="00255EC7">
      <w:pPr>
        <w:spacing w:after="0" w:line="240" w:lineRule="auto"/>
        <w:rPr>
          <w:rFonts w:ascii="Century" w:hAnsi="Century"/>
        </w:rPr>
      </w:pPr>
    </w:p>
    <w:p w14:paraId="21A6BC77" w14:textId="77777777" w:rsidR="00A074F8" w:rsidRDefault="00A074F8" w:rsidP="00255EC7">
      <w:pPr>
        <w:spacing w:after="0" w:line="240" w:lineRule="auto"/>
        <w:rPr>
          <w:rFonts w:ascii="Century" w:hAnsi="Century"/>
        </w:rPr>
      </w:pPr>
    </w:p>
    <w:p w14:paraId="72884E8E" w14:textId="723A91A6" w:rsidR="00B85F1A" w:rsidRPr="00D064CC" w:rsidRDefault="00B85F1A" w:rsidP="00B85F1A">
      <w:pPr>
        <w:pBdr>
          <w:bottom w:val="single" w:sz="6" w:space="1" w:color="auto"/>
        </w:pBd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 w:rsidRPr="00D064CC">
        <w:rPr>
          <w:rFonts w:ascii="Tw Cen MT" w:hAnsi="Tw Cen MT" w:cs="Aharoni"/>
          <w:b/>
          <w:color w:val="3B8686"/>
          <w:sz w:val="24"/>
        </w:rPr>
        <w:t>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6804"/>
      </w:tblGrid>
      <w:tr w:rsidR="00B10D83" w14:paraId="3634BFD9" w14:textId="77777777" w:rsidTr="00B10D83">
        <w:tc>
          <w:tcPr>
            <w:tcW w:w="1908" w:type="dxa"/>
          </w:tcPr>
          <w:p w14:paraId="7AEABF18" w14:textId="7890C2AA" w:rsidR="00B10D83" w:rsidRDefault="00452903" w:rsidP="00452903">
            <w:pPr>
              <w:tabs>
                <w:tab w:val="left" w:pos="1410"/>
              </w:tabs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>2017 to present</w:t>
            </w:r>
          </w:p>
        </w:tc>
        <w:tc>
          <w:tcPr>
            <w:tcW w:w="6804" w:type="dxa"/>
          </w:tcPr>
          <w:p w14:paraId="6488F8E7" w14:textId="1657118A" w:rsidR="00B10D83" w:rsidRDefault="00452903" w:rsidP="00255EC7">
            <w:pPr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 xml:space="preserve">Assistant Director, </w:t>
            </w:r>
            <w:r w:rsidR="00441FAD">
              <w:rPr>
                <w:rFonts w:ascii="Century" w:hAnsi="Century"/>
              </w:rPr>
              <w:t>Tisch Library</w:t>
            </w:r>
          </w:p>
          <w:p w14:paraId="0DD58561" w14:textId="77777777" w:rsidR="002F5740" w:rsidRDefault="002F5740" w:rsidP="002F5740">
            <w:pPr>
              <w:spacing w:after="0" w:line="240" w:lineRule="auto"/>
              <w:rPr>
                <w:rFonts w:ascii="Century" w:hAnsi="Century"/>
                <w:sz w:val="12"/>
                <w:szCs w:val="12"/>
              </w:rPr>
            </w:pPr>
            <w:r>
              <w:rPr>
                <w:rFonts w:ascii="Century" w:hAnsi="Century"/>
              </w:rPr>
              <w:t>Tufts University</w:t>
            </w:r>
          </w:p>
          <w:p w14:paraId="254886AB" w14:textId="536A852C" w:rsidR="002F5740" w:rsidRDefault="002F5740" w:rsidP="00255EC7">
            <w:pPr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 xml:space="preserve">Head of </w:t>
            </w:r>
            <w:r>
              <w:rPr>
                <w:rFonts w:ascii="Century" w:hAnsi="Century"/>
              </w:rPr>
              <w:t>Research &amp; Instruction</w:t>
            </w:r>
          </w:p>
          <w:p w14:paraId="3883C5E5" w14:textId="1D1DA073" w:rsidR="002F5740" w:rsidRDefault="002F5740" w:rsidP="00255EC7">
            <w:pPr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>Former Head of Digital Design Studio (2017-2018)</w:t>
            </w:r>
          </w:p>
          <w:p w14:paraId="1AB1E898" w14:textId="764A8C36" w:rsidR="005A787F" w:rsidRPr="005A787F" w:rsidRDefault="005A787F" w:rsidP="002F5740">
            <w:pPr>
              <w:spacing w:after="0" w:line="240" w:lineRule="auto"/>
              <w:rPr>
                <w:rFonts w:ascii="Century" w:hAnsi="Century"/>
                <w:sz w:val="12"/>
                <w:szCs w:val="12"/>
              </w:rPr>
            </w:pPr>
          </w:p>
        </w:tc>
      </w:tr>
      <w:tr w:rsidR="00A0113B" w14:paraId="58CE1BAB" w14:textId="77777777" w:rsidTr="00B10D83">
        <w:tc>
          <w:tcPr>
            <w:tcW w:w="1908" w:type="dxa"/>
          </w:tcPr>
          <w:p w14:paraId="2F268A46" w14:textId="2F2746AE" w:rsidR="00A0113B" w:rsidRDefault="00452903" w:rsidP="00255EC7">
            <w:pPr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>2012 to 2017</w:t>
            </w:r>
          </w:p>
        </w:tc>
        <w:tc>
          <w:tcPr>
            <w:tcW w:w="6804" w:type="dxa"/>
          </w:tcPr>
          <w:p w14:paraId="08FA22CC" w14:textId="77777777" w:rsidR="00452903" w:rsidRDefault="00452903" w:rsidP="00452903">
            <w:pPr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Library Associate Professor</w:t>
            </w:r>
          </w:p>
          <w:p w14:paraId="7F15B3BD" w14:textId="77777777" w:rsidR="00452903" w:rsidRDefault="00452903" w:rsidP="00452903">
            <w:pPr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University of Vermont</w:t>
            </w:r>
          </w:p>
          <w:p w14:paraId="7E9D4C5F" w14:textId="77777777" w:rsidR="00452903" w:rsidRDefault="00452903" w:rsidP="00452903">
            <w:pPr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Science Reference and Instruction Librarian</w:t>
            </w:r>
          </w:p>
          <w:p w14:paraId="71388B38" w14:textId="77777777" w:rsidR="00452903" w:rsidRDefault="00452903" w:rsidP="00452903">
            <w:pPr>
              <w:spacing w:after="0" w:line="240" w:lineRule="auto"/>
              <w:rPr>
                <w:rFonts w:ascii="Century" w:hAnsi="Century"/>
                <w:sz w:val="12"/>
                <w:szCs w:val="12"/>
              </w:rPr>
            </w:pPr>
            <w:r>
              <w:rPr>
                <w:rFonts w:ascii="Century" w:hAnsi="Century"/>
              </w:rPr>
              <w:t>Adjunct Faculty, Food Systems</w:t>
            </w:r>
          </w:p>
          <w:p w14:paraId="74937A77" w14:textId="6DFBD573" w:rsidR="005A787F" w:rsidRPr="005A787F" w:rsidRDefault="005A787F" w:rsidP="00452903">
            <w:pPr>
              <w:spacing w:after="0" w:line="240" w:lineRule="auto"/>
              <w:rPr>
                <w:rFonts w:ascii="Century" w:hAnsi="Century"/>
                <w:sz w:val="12"/>
                <w:szCs w:val="12"/>
              </w:rPr>
            </w:pPr>
          </w:p>
        </w:tc>
      </w:tr>
      <w:tr w:rsidR="00452903" w14:paraId="1E436950" w14:textId="77777777" w:rsidTr="00B10D83">
        <w:tc>
          <w:tcPr>
            <w:tcW w:w="1908" w:type="dxa"/>
          </w:tcPr>
          <w:p w14:paraId="3CD35F1A" w14:textId="624E47CB" w:rsidR="00452903" w:rsidRDefault="00452903" w:rsidP="00255EC7">
            <w:pPr>
              <w:spacing w:after="0" w:line="240" w:lineRule="auto"/>
              <w:rPr>
                <w:rFonts w:ascii="Century" w:hAnsi="Century"/>
              </w:rPr>
            </w:pPr>
            <w:r>
              <w:rPr>
                <w:rFonts w:ascii="Century" w:hAnsi="Century"/>
              </w:rPr>
              <w:t>2006 to 2012</w:t>
            </w:r>
          </w:p>
        </w:tc>
        <w:tc>
          <w:tcPr>
            <w:tcW w:w="6804" w:type="dxa"/>
          </w:tcPr>
          <w:p w14:paraId="22E87054" w14:textId="77777777" w:rsidR="00452903" w:rsidRDefault="00452903" w:rsidP="00452903">
            <w:pPr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Library Assistant Professor</w:t>
            </w:r>
          </w:p>
          <w:p w14:paraId="4A2A084D" w14:textId="77777777" w:rsidR="00452903" w:rsidRDefault="00452903" w:rsidP="00452903">
            <w:pPr>
              <w:tabs>
                <w:tab w:val="left" w:pos="2775"/>
              </w:tabs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University of Vermont</w:t>
            </w:r>
            <w:r>
              <w:rPr>
                <w:rFonts w:ascii="Century" w:hAnsi="Century"/>
              </w:rPr>
              <w:tab/>
            </w:r>
          </w:p>
          <w:p w14:paraId="13F44D3A" w14:textId="498D5E3E" w:rsidR="00452903" w:rsidRPr="00A779AA" w:rsidRDefault="00452903" w:rsidP="00452903">
            <w:pPr>
              <w:spacing w:after="0" w:line="240" w:lineRule="auto"/>
              <w:rPr>
                <w:rFonts w:ascii="Century" w:hAnsi="Century"/>
              </w:rPr>
            </w:pPr>
            <w:r w:rsidRPr="00A779AA">
              <w:rPr>
                <w:rFonts w:ascii="Century" w:hAnsi="Century"/>
              </w:rPr>
              <w:t>Science &amp; Engineering Reference and Instruction Librarian</w:t>
            </w:r>
          </w:p>
        </w:tc>
      </w:tr>
    </w:tbl>
    <w:p w14:paraId="488EB738" w14:textId="77777777" w:rsidR="00255EC7" w:rsidRPr="00A779AA" w:rsidRDefault="00255EC7" w:rsidP="00255EC7">
      <w:pPr>
        <w:spacing w:after="0" w:line="240" w:lineRule="auto"/>
        <w:rPr>
          <w:rFonts w:ascii="Century" w:hAnsi="Century"/>
        </w:rPr>
      </w:pPr>
    </w:p>
    <w:p w14:paraId="2F827023" w14:textId="45B5D6EE" w:rsidR="00B85F1A" w:rsidRPr="00D064CC" w:rsidRDefault="00B85F1A" w:rsidP="00B85F1A">
      <w:pPr>
        <w:pBdr>
          <w:bottom w:val="single" w:sz="6" w:space="1" w:color="auto"/>
        </w:pBd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 w:rsidRPr="00D064CC">
        <w:rPr>
          <w:rFonts w:ascii="Tw Cen MT" w:hAnsi="Tw Cen MT" w:cs="Aharoni"/>
          <w:b/>
          <w:color w:val="3B8686"/>
          <w:sz w:val="24"/>
        </w:rPr>
        <w:t>EDUCATION</w:t>
      </w:r>
    </w:p>
    <w:p w14:paraId="772AF19D" w14:textId="76F83358" w:rsidR="00255EC7" w:rsidRPr="00D37B1A" w:rsidRDefault="00255EC7" w:rsidP="00D37B1A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 w:rsidRPr="00D37B1A">
        <w:rPr>
          <w:rFonts w:ascii="Century" w:hAnsi="Century"/>
        </w:rPr>
        <w:t>M.S.</w:t>
      </w:r>
      <w:r w:rsidR="00D37B1A" w:rsidRPr="00D37B1A">
        <w:rPr>
          <w:rFonts w:ascii="Century" w:hAnsi="Century"/>
        </w:rPr>
        <w:t xml:space="preserve"> – </w:t>
      </w:r>
      <w:r w:rsidRPr="00D37B1A">
        <w:rPr>
          <w:rFonts w:ascii="Century" w:hAnsi="Century"/>
        </w:rPr>
        <w:t>F</w:t>
      </w:r>
      <w:r w:rsidR="00F800B2">
        <w:rPr>
          <w:rFonts w:ascii="Century" w:hAnsi="Century"/>
        </w:rPr>
        <w:t>ood Systems</w:t>
      </w:r>
      <w:r w:rsidR="00D37B1A" w:rsidRPr="00D37B1A">
        <w:rPr>
          <w:rFonts w:ascii="Century" w:hAnsi="Century"/>
        </w:rPr>
        <w:t xml:space="preserve">, </w:t>
      </w:r>
      <w:r w:rsidRPr="00D37B1A">
        <w:rPr>
          <w:rFonts w:ascii="Century" w:hAnsi="Century"/>
        </w:rPr>
        <w:t>University of Vermont</w:t>
      </w:r>
      <w:r w:rsidR="00D37B1A" w:rsidRPr="00D37B1A">
        <w:rPr>
          <w:rFonts w:ascii="Century" w:hAnsi="Century"/>
        </w:rPr>
        <w:t xml:space="preserve">, </w:t>
      </w:r>
      <w:r w:rsidR="00F800B2">
        <w:rPr>
          <w:rFonts w:ascii="Century" w:hAnsi="Century"/>
        </w:rPr>
        <w:t>2016</w:t>
      </w:r>
    </w:p>
    <w:p w14:paraId="45840FAB" w14:textId="065B517B" w:rsidR="00255EC7" w:rsidRPr="00D37B1A" w:rsidRDefault="00F800B2" w:rsidP="00D37B1A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M.A.</w:t>
      </w:r>
      <w:r w:rsidR="00D37B1A" w:rsidRPr="00D37B1A">
        <w:rPr>
          <w:rFonts w:ascii="Century" w:hAnsi="Century"/>
        </w:rPr>
        <w:t xml:space="preserve"> – </w:t>
      </w:r>
      <w:r w:rsidR="00255EC7" w:rsidRPr="00D37B1A">
        <w:rPr>
          <w:rFonts w:ascii="Century" w:hAnsi="Century"/>
        </w:rPr>
        <w:t>Library and Information Science</w:t>
      </w:r>
      <w:r w:rsidR="00D37B1A" w:rsidRPr="00D37B1A">
        <w:rPr>
          <w:rFonts w:ascii="Century" w:hAnsi="Century"/>
        </w:rPr>
        <w:t xml:space="preserve">, </w:t>
      </w:r>
      <w:r w:rsidR="00255EC7" w:rsidRPr="00D37B1A">
        <w:rPr>
          <w:rFonts w:ascii="Century" w:hAnsi="Century"/>
        </w:rPr>
        <w:t>University of Wisconsin</w:t>
      </w:r>
      <w:r w:rsidR="00D37B1A" w:rsidRPr="00D37B1A">
        <w:rPr>
          <w:rFonts w:ascii="Century" w:hAnsi="Century"/>
        </w:rPr>
        <w:t xml:space="preserve">, </w:t>
      </w:r>
      <w:r w:rsidR="00255EC7" w:rsidRPr="00D37B1A">
        <w:rPr>
          <w:rFonts w:ascii="Century" w:hAnsi="Century"/>
        </w:rPr>
        <w:t>2006</w:t>
      </w:r>
    </w:p>
    <w:p w14:paraId="7659E1DE" w14:textId="19A5A436" w:rsidR="00255EC7" w:rsidRPr="00D37B1A" w:rsidRDefault="00255EC7" w:rsidP="00D37B1A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 w:rsidRPr="00D37B1A">
        <w:rPr>
          <w:rFonts w:ascii="Century" w:hAnsi="Century"/>
        </w:rPr>
        <w:t>B.A.</w:t>
      </w:r>
      <w:r w:rsidR="00D37B1A" w:rsidRPr="00D37B1A">
        <w:rPr>
          <w:rFonts w:ascii="Century" w:hAnsi="Century"/>
        </w:rPr>
        <w:t xml:space="preserve"> – </w:t>
      </w:r>
      <w:r w:rsidRPr="00D37B1A">
        <w:rPr>
          <w:rFonts w:ascii="Century" w:hAnsi="Century"/>
        </w:rPr>
        <w:t>A</w:t>
      </w:r>
      <w:r w:rsidR="00D37B1A" w:rsidRPr="00D37B1A">
        <w:rPr>
          <w:rFonts w:ascii="Century" w:hAnsi="Century"/>
        </w:rPr>
        <w:t xml:space="preserve">nthropology, </w:t>
      </w:r>
      <w:r w:rsidRPr="00D37B1A">
        <w:rPr>
          <w:rFonts w:ascii="Century" w:hAnsi="Century"/>
        </w:rPr>
        <w:t>University of Wisconsin</w:t>
      </w:r>
      <w:r w:rsidR="00D37B1A" w:rsidRPr="00D37B1A">
        <w:rPr>
          <w:rFonts w:ascii="Century" w:hAnsi="Century"/>
        </w:rPr>
        <w:t xml:space="preserve">, </w:t>
      </w:r>
      <w:r w:rsidRPr="00D37B1A">
        <w:rPr>
          <w:rFonts w:ascii="Century" w:hAnsi="Century"/>
        </w:rPr>
        <w:t>2002</w:t>
      </w:r>
    </w:p>
    <w:p w14:paraId="713AFE2D" w14:textId="77777777" w:rsidR="00255EC7" w:rsidRPr="00A779AA" w:rsidRDefault="00255EC7" w:rsidP="00255EC7">
      <w:pPr>
        <w:spacing w:after="0" w:line="240" w:lineRule="auto"/>
        <w:rPr>
          <w:rFonts w:ascii="Century" w:hAnsi="Century"/>
        </w:rPr>
      </w:pPr>
    </w:p>
    <w:p w14:paraId="5198123A" w14:textId="6765129E" w:rsidR="00B85F1A" w:rsidRPr="00D064CC" w:rsidRDefault="00F51EA9" w:rsidP="00B85F1A">
      <w:pPr>
        <w:pBdr>
          <w:bottom w:val="single" w:sz="6" w:space="1" w:color="auto"/>
        </w:pBd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>
        <w:rPr>
          <w:rFonts w:ascii="Tw Cen MT" w:hAnsi="Tw Cen MT" w:cs="Aharoni"/>
          <w:b/>
          <w:color w:val="3B8686"/>
          <w:sz w:val="24"/>
        </w:rPr>
        <w:t xml:space="preserve">HONORS AND </w:t>
      </w:r>
      <w:r w:rsidR="00B85F1A" w:rsidRPr="00D064CC">
        <w:rPr>
          <w:rFonts w:ascii="Tw Cen MT" w:hAnsi="Tw Cen MT" w:cs="Aharoni"/>
          <w:b/>
          <w:color w:val="3B8686"/>
          <w:sz w:val="24"/>
        </w:rPr>
        <w:t>AWARDS</w:t>
      </w:r>
    </w:p>
    <w:p w14:paraId="63768ABB" w14:textId="0A357C6B" w:rsidR="00E624A8" w:rsidRDefault="00E624A8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2018 Best Publication Award, American Society for Engineering Education, Engineering Libraries Division </w:t>
      </w:r>
    </w:p>
    <w:p w14:paraId="17C5E367" w14:textId="66A8594B" w:rsidR="00E624A8" w:rsidRDefault="00E624A8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2018 Project Information Literacy Research Fellow</w:t>
      </w:r>
    </w:p>
    <w:p w14:paraId="06682BF4" w14:textId="10727A36" w:rsidR="002F3EA2" w:rsidRDefault="002F3EA2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2016 </w:t>
      </w:r>
      <w:r w:rsidR="00DB3C8F">
        <w:rPr>
          <w:rFonts w:ascii="Century" w:hAnsi="Century"/>
        </w:rPr>
        <w:t xml:space="preserve">Food Systems Research Initiative Travel </w:t>
      </w:r>
      <w:r w:rsidR="007A505F">
        <w:rPr>
          <w:rFonts w:ascii="Century" w:hAnsi="Century"/>
        </w:rPr>
        <w:t>Award</w:t>
      </w:r>
    </w:p>
    <w:p w14:paraId="5A670FE5" w14:textId="3ED9B748" w:rsidR="00DD515E" w:rsidRDefault="00DD515E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2015 Golden Key International Honors Society</w:t>
      </w:r>
    </w:p>
    <w:p w14:paraId="55B86E36" w14:textId="5E5B65DC" w:rsidR="00255EC7" w:rsidRPr="00D064CC" w:rsidRDefault="00255EC7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 w:rsidRPr="00D064CC">
        <w:rPr>
          <w:rFonts w:ascii="Century" w:hAnsi="Century"/>
        </w:rPr>
        <w:t>2012 Milton H. Crouch Faculty Excellence in Research Award</w:t>
      </w:r>
      <w:r w:rsidR="00E624A8">
        <w:rPr>
          <w:rFonts w:ascii="Century" w:hAnsi="Century"/>
        </w:rPr>
        <w:t>, University of Vermont Libraries</w:t>
      </w:r>
    </w:p>
    <w:p w14:paraId="1F68EEA7" w14:textId="77777777" w:rsidR="00255EC7" w:rsidRPr="00D064CC" w:rsidRDefault="00255EC7" w:rsidP="00D064CC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 w:rsidRPr="00D064CC">
        <w:rPr>
          <w:rFonts w:ascii="Century" w:hAnsi="Century"/>
        </w:rPr>
        <w:t>2011 American Librarian Association Emerging Leader</w:t>
      </w:r>
    </w:p>
    <w:p w14:paraId="179838C3" w14:textId="77777777" w:rsidR="00255EC7" w:rsidRPr="00A779AA" w:rsidRDefault="00255EC7" w:rsidP="00255EC7">
      <w:pPr>
        <w:spacing w:after="0" w:line="240" w:lineRule="auto"/>
        <w:rPr>
          <w:rFonts w:ascii="Century" w:hAnsi="Century"/>
        </w:rPr>
      </w:pPr>
    </w:p>
    <w:p w14:paraId="616B702B" w14:textId="295BEB1D" w:rsidR="00B85F1A" w:rsidRPr="00D064CC" w:rsidRDefault="004A2035" w:rsidP="00B85F1A">
      <w:pPr>
        <w:pBdr>
          <w:bottom w:val="single" w:sz="6" w:space="1" w:color="auto"/>
        </w:pBd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>
        <w:rPr>
          <w:rFonts w:ascii="Tw Cen MT" w:hAnsi="Tw Cen MT" w:cs="Aharoni"/>
          <w:b/>
          <w:color w:val="3B8686"/>
          <w:sz w:val="24"/>
        </w:rPr>
        <w:t>SCHOLARSHIP &amp;</w:t>
      </w:r>
      <w:r w:rsidR="00B85F1A" w:rsidRPr="00D064CC">
        <w:rPr>
          <w:rFonts w:ascii="Tw Cen MT" w:hAnsi="Tw Cen MT" w:cs="Aharoni"/>
          <w:b/>
          <w:color w:val="3B8686"/>
          <w:sz w:val="24"/>
        </w:rPr>
        <w:t xml:space="preserve"> CREATIVE ACTIVITIES</w:t>
      </w:r>
    </w:p>
    <w:p w14:paraId="661A3C59" w14:textId="67522943" w:rsidR="00596009" w:rsidRPr="00B85F1A" w:rsidRDefault="00B85F1A" w:rsidP="00596009">
      <w:pPr>
        <w:spacing w:after="0" w:line="240" w:lineRule="auto"/>
        <w:rPr>
          <w:rFonts w:ascii="Tw Cen MT" w:hAnsi="Tw Cen MT"/>
          <w:b/>
          <w:sz w:val="24"/>
        </w:rPr>
      </w:pPr>
      <w:r w:rsidRPr="00B85F1A">
        <w:rPr>
          <w:rFonts w:ascii="Tw Cen MT" w:hAnsi="Tw Cen MT"/>
          <w:b/>
          <w:sz w:val="24"/>
        </w:rPr>
        <w:t>PUBLICATIONS</w:t>
      </w:r>
    </w:p>
    <w:p w14:paraId="50D90B05" w14:textId="43BD78EF" w:rsidR="000E171C" w:rsidRPr="000E171C" w:rsidRDefault="000E171C" w:rsidP="0015206E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color w:val="000000" w:themeColor="text1"/>
        </w:rPr>
      </w:pPr>
      <w:r>
        <w:rPr>
          <w:rFonts w:ascii="Century" w:hAnsi="Century"/>
          <w:color w:val="000000" w:themeColor="text1"/>
        </w:rPr>
        <w:t xml:space="preserve">Berman, E. </w:t>
      </w:r>
      <w:r w:rsidR="00294CB8">
        <w:rPr>
          <w:rFonts w:ascii="Century" w:hAnsi="Century"/>
          <w:color w:val="000000" w:themeColor="text1"/>
        </w:rPr>
        <w:t xml:space="preserve">and </w:t>
      </w:r>
      <w:proofErr w:type="spellStart"/>
      <w:r w:rsidR="00294CB8">
        <w:rPr>
          <w:rFonts w:ascii="Century" w:hAnsi="Century"/>
          <w:color w:val="000000" w:themeColor="text1"/>
        </w:rPr>
        <w:t>Kuden</w:t>
      </w:r>
      <w:proofErr w:type="spellEnd"/>
      <w:r w:rsidR="00294CB8">
        <w:rPr>
          <w:rFonts w:ascii="Century" w:hAnsi="Century"/>
          <w:color w:val="000000" w:themeColor="text1"/>
        </w:rPr>
        <w:t xml:space="preserve">, J. (2017). Scientific Literacy. </w:t>
      </w:r>
      <w:r w:rsidR="00294CB8">
        <w:rPr>
          <w:rFonts w:ascii="Century" w:hAnsi="Century"/>
          <w:i/>
          <w:color w:val="000000" w:themeColor="text1"/>
        </w:rPr>
        <w:t>Agriculture to Zoology: Information Literacy in the Life Sciences</w:t>
      </w:r>
      <w:r w:rsidR="00294CB8">
        <w:rPr>
          <w:rFonts w:ascii="Century" w:hAnsi="Century"/>
          <w:color w:val="000000" w:themeColor="text1"/>
        </w:rPr>
        <w:t xml:space="preserve">. </w:t>
      </w:r>
      <w:proofErr w:type="spellStart"/>
      <w:r w:rsidR="00294CB8">
        <w:rPr>
          <w:rFonts w:ascii="Century" w:hAnsi="Century"/>
          <w:color w:val="000000" w:themeColor="text1"/>
        </w:rPr>
        <w:t>Kuden</w:t>
      </w:r>
      <w:proofErr w:type="spellEnd"/>
      <w:r w:rsidR="00294CB8">
        <w:rPr>
          <w:rFonts w:ascii="Century" w:hAnsi="Century"/>
          <w:color w:val="000000" w:themeColor="text1"/>
        </w:rPr>
        <w:t xml:space="preserve">, J., </w:t>
      </w:r>
      <w:proofErr w:type="spellStart"/>
      <w:r w:rsidR="00294CB8">
        <w:rPr>
          <w:rFonts w:ascii="Century" w:hAnsi="Century"/>
          <w:color w:val="000000" w:themeColor="text1"/>
        </w:rPr>
        <w:t>Braund</w:t>
      </w:r>
      <w:proofErr w:type="spellEnd"/>
      <w:r w:rsidR="00294CB8">
        <w:rPr>
          <w:rFonts w:ascii="Century" w:hAnsi="Century"/>
          <w:color w:val="000000" w:themeColor="text1"/>
        </w:rPr>
        <w:t xml:space="preserve">-Allen, J. &amp; Carle, D. [eds.]. </w:t>
      </w:r>
      <w:r w:rsidR="001E729E">
        <w:rPr>
          <w:rFonts w:ascii="Century" w:hAnsi="Century"/>
          <w:color w:val="000000" w:themeColor="text1"/>
        </w:rPr>
        <w:t xml:space="preserve">Oxford, UK: </w:t>
      </w:r>
      <w:proofErr w:type="spellStart"/>
      <w:r w:rsidR="00294CB8">
        <w:rPr>
          <w:rFonts w:ascii="Century" w:hAnsi="Century"/>
          <w:color w:val="000000" w:themeColor="text1"/>
        </w:rPr>
        <w:t>Chandos</w:t>
      </w:r>
      <w:proofErr w:type="spellEnd"/>
      <w:r w:rsidR="00294CB8">
        <w:rPr>
          <w:rFonts w:ascii="Century" w:hAnsi="Century"/>
          <w:color w:val="000000" w:themeColor="text1"/>
        </w:rPr>
        <w:t xml:space="preserve"> </w:t>
      </w:r>
      <w:r w:rsidR="001E729E">
        <w:rPr>
          <w:rFonts w:ascii="Century" w:hAnsi="Century"/>
          <w:color w:val="000000" w:themeColor="text1"/>
        </w:rPr>
        <w:t>Publishing</w:t>
      </w:r>
      <w:r w:rsidR="00294CB8">
        <w:rPr>
          <w:rFonts w:ascii="Century" w:hAnsi="Century"/>
          <w:color w:val="000000" w:themeColor="text1"/>
        </w:rPr>
        <w:t>.</w:t>
      </w:r>
    </w:p>
    <w:p w14:paraId="277A13D1" w14:textId="7EF66126" w:rsidR="0015206E" w:rsidRPr="00B767D2" w:rsidRDefault="0015206E" w:rsidP="0015206E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color w:val="000000" w:themeColor="text1"/>
        </w:rPr>
      </w:pPr>
      <w:r>
        <w:rPr>
          <w:rFonts w:ascii="Century" w:hAnsi="Century"/>
        </w:rPr>
        <w:t>Berman, E. (</w:t>
      </w:r>
      <w:r w:rsidR="00AA4D4D">
        <w:rPr>
          <w:rFonts w:ascii="Century" w:hAnsi="Century"/>
        </w:rPr>
        <w:t>2017</w:t>
      </w:r>
      <w:r>
        <w:rPr>
          <w:rFonts w:ascii="Century" w:hAnsi="Century"/>
        </w:rPr>
        <w:t xml:space="preserve">). An Exploratory Sequential Mixed Methods Approach to Understanding Researchers’ Data Management Practices at the University of Vermont: Findings from the Qualitative Phase. </w:t>
      </w:r>
      <w:r>
        <w:rPr>
          <w:rFonts w:ascii="Century" w:hAnsi="Century"/>
          <w:i/>
        </w:rPr>
        <w:t>Journal of eScience Librarianship</w:t>
      </w:r>
      <w:r w:rsidR="00AA4D4D">
        <w:rPr>
          <w:rFonts w:ascii="Century" w:hAnsi="Century"/>
        </w:rPr>
        <w:t xml:space="preserve"> </w:t>
      </w:r>
      <w:r w:rsidR="00AA4D4D" w:rsidRPr="00B767D2">
        <w:rPr>
          <w:rFonts w:ascii="Century" w:hAnsi="Century"/>
          <w:color w:val="000000" w:themeColor="text1"/>
        </w:rPr>
        <w:t xml:space="preserve">6(1): e1098. </w:t>
      </w:r>
      <w:hyperlink r:id="rId8" w:history="1">
        <w:r w:rsidR="00AA4D4D" w:rsidRPr="00B767D2">
          <w:rPr>
            <w:rStyle w:val="Hyperlink"/>
            <w:rFonts w:ascii="Century" w:hAnsi="Century"/>
            <w:color w:val="000000" w:themeColor="text1"/>
          </w:rPr>
          <w:t>https://doi.org/10.7191/jeslib.2017.1097</w:t>
        </w:r>
      </w:hyperlink>
      <w:r w:rsidR="00AA4D4D" w:rsidRPr="00B767D2">
        <w:rPr>
          <w:rFonts w:ascii="Century" w:hAnsi="Century"/>
          <w:color w:val="000000" w:themeColor="text1"/>
        </w:rPr>
        <w:t xml:space="preserve"> </w:t>
      </w:r>
    </w:p>
    <w:p w14:paraId="1CF90683" w14:textId="5A472D5F" w:rsidR="0015206E" w:rsidRPr="00B767D2" w:rsidRDefault="0015206E" w:rsidP="0015206E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color w:val="000000" w:themeColor="text1"/>
        </w:rPr>
      </w:pPr>
      <w:r w:rsidRPr="00B767D2">
        <w:rPr>
          <w:rFonts w:ascii="Century" w:hAnsi="Century"/>
          <w:color w:val="000000" w:themeColor="text1"/>
        </w:rPr>
        <w:t>Berman, E. (</w:t>
      </w:r>
      <w:r w:rsidR="00AA4D4D" w:rsidRPr="00B767D2">
        <w:rPr>
          <w:rFonts w:ascii="Century" w:hAnsi="Century"/>
          <w:color w:val="000000" w:themeColor="text1"/>
        </w:rPr>
        <w:t>2017</w:t>
      </w:r>
      <w:r w:rsidRPr="00B767D2">
        <w:rPr>
          <w:rFonts w:ascii="Century" w:hAnsi="Century"/>
          <w:color w:val="000000" w:themeColor="text1"/>
        </w:rPr>
        <w:t xml:space="preserve">). An Exploratory Sequential Mixed Methods Approach to Understanding Researchers’ Data Management Practices at the University of </w:t>
      </w:r>
      <w:r w:rsidRPr="00B767D2">
        <w:rPr>
          <w:rFonts w:ascii="Century" w:hAnsi="Century"/>
          <w:color w:val="000000" w:themeColor="text1"/>
        </w:rPr>
        <w:lastRenderedPageBreak/>
        <w:t xml:space="preserve">Vermont: Findings from the Quantitative Phase. </w:t>
      </w:r>
      <w:r w:rsidRPr="00B767D2">
        <w:rPr>
          <w:rFonts w:ascii="Century" w:hAnsi="Century"/>
          <w:i/>
          <w:color w:val="000000" w:themeColor="text1"/>
        </w:rPr>
        <w:t>Journal of eScience Librarianship</w:t>
      </w:r>
      <w:r w:rsidR="00AA4D4D" w:rsidRPr="00B767D2">
        <w:rPr>
          <w:rFonts w:ascii="Century" w:hAnsi="Century"/>
          <w:color w:val="000000" w:themeColor="text1"/>
        </w:rPr>
        <w:t xml:space="preserve"> 6(1): e1098. </w:t>
      </w:r>
      <w:hyperlink r:id="rId9" w:history="1">
        <w:r w:rsidR="00AA4D4D" w:rsidRPr="00B767D2">
          <w:rPr>
            <w:rStyle w:val="Hyperlink"/>
            <w:rFonts w:ascii="Century" w:hAnsi="Century"/>
            <w:color w:val="000000" w:themeColor="text1"/>
          </w:rPr>
          <w:t>https://doi.org/10.7191/jeslib.2017.1098</w:t>
        </w:r>
      </w:hyperlink>
      <w:r w:rsidR="00AA4D4D" w:rsidRPr="00B767D2">
        <w:rPr>
          <w:rFonts w:ascii="Century" w:hAnsi="Century"/>
          <w:color w:val="000000" w:themeColor="text1"/>
        </w:rPr>
        <w:t xml:space="preserve"> </w:t>
      </w:r>
    </w:p>
    <w:p w14:paraId="5A21F31C" w14:textId="5F765EED" w:rsidR="0015206E" w:rsidRPr="00B767D2" w:rsidRDefault="0015206E" w:rsidP="0015206E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color w:val="000000" w:themeColor="text1"/>
        </w:rPr>
      </w:pPr>
      <w:r w:rsidRPr="00B767D2">
        <w:rPr>
          <w:rFonts w:ascii="Century" w:hAnsi="Century"/>
          <w:color w:val="000000" w:themeColor="text1"/>
        </w:rPr>
        <w:t>Berman, E. (</w:t>
      </w:r>
      <w:r w:rsidR="00AA4D4D" w:rsidRPr="00B767D2">
        <w:rPr>
          <w:rFonts w:ascii="Century" w:hAnsi="Century"/>
          <w:color w:val="000000" w:themeColor="text1"/>
        </w:rPr>
        <w:t>2017</w:t>
      </w:r>
      <w:r w:rsidRPr="00B767D2">
        <w:rPr>
          <w:rFonts w:ascii="Century" w:hAnsi="Century"/>
          <w:color w:val="000000" w:themeColor="text1"/>
        </w:rPr>
        <w:t xml:space="preserve">). An Exploratory Sequential Mixed Methods Approach to Understanding Researchers’ Data Management Practices at UVM: Integrated Findings to Develop Research Data Services. </w:t>
      </w:r>
      <w:r w:rsidRPr="00B767D2">
        <w:rPr>
          <w:rFonts w:ascii="Century" w:hAnsi="Century"/>
          <w:i/>
          <w:color w:val="000000" w:themeColor="text1"/>
        </w:rPr>
        <w:t>Journal of eScience Librarianship</w:t>
      </w:r>
      <w:r w:rsidR="00AA4D4D" w:rsidRPr="00B767D2">
        <w:rPr>
          <w:rFonts w:ascii="Century" w:hAnsi="Century"/>
          <w:i/>
          <w:color w:val="000000" w:themeColor="text1"/>
        </w:rPr>
        <w:t xml:space="preserve"> </w:t>
      </w:r>
      <w:r w:rsidR="00AA4D4D" w:rsidRPr="00B767D2">
        <w:rPr>
          <w:rFonts w:ascii="Century" w:hAnsi="Century"/>
          <w:color w:val="000000" w:themeColor="text1"/>
        </w:rPr>
        <w:t xml:space="preserve">6(1): e1104. </w:t>
      </w:r>
      <w:hyperlink r:id="rId10" w:history="1">
        <w:r w:rsidR="00AA4D4D" w:rsidRPr="00B767D2">
          <w:rPr>
            <w:rStyle w:val="Hyperlink"/>
            <w:rFonts w:ascii="Century" w:hAnsi="Century"/>
            <w:color w:val="000000" w:themeColor="text1"/>
          </w:rPr>
          <w:t>https://doi.org/10.7191/jeslib.2017.1104</w:t>
        </w:r>
      </w:hyperlink>
      <w:r w:rsidR="00AA4D4D" w:rsidRPr="00B767D2">
        <w:rPr>
          <w:rFonts w:ascii="Century" w:hAnsi="Century"/>
          <w:color w:val="000000" w:themeColor="text1"/>
        </w:rPr>
        <w:t xml:space="preserve"> </w:t>
      </w:r>
    </w:p>
    <w:p w14:paraId="30834218" w14:textId="0B4C8530" w:rsidR="00326391" w:rsidRPr="006A4B36" w:rsidRDefault="00326391" w:rsidP="006A4B36">
      <w:pPr>
        <w:pStyle w:val="ListParagraph"/>
        <w:numPr>
          <w:ilvl w:val="0"/>
          <w:numId w:val="1"/>
        </w:numPr>
        <w:rPr>
          <w:rFonts w:ascii="Century" w:hAnsi="Century"/>
        </w:rPr>
      </w:pPr>
      <w:r w:rsidRPr="00B767D2">
        <w:rPr>
          <w:rFonts w:ascii="Century" w:hAnsi="Century"/>
          <w:color w:val="000000" w:themeColor="text1"/>
        </w:rPr>
        <w:t>Berman, E. (</w:t>
      </w:r>
      <w:r w:rsidR="00DF7EC9" w:rsidRPr="00B767D2">
        <w:rPr>
          <w:rFonts w:ascii="Century" w:hAnsi="Century"/>
          <w:color w:val="000000" w:themeColor="text1"/>
        </w:rPr>
        <w:t>2016). A Fight for Food S</w:t>
      </w:r>
      <w:r w:rsidRPr="00B767D2">
        <w:rPr>
          <w:rFonts w:ascii="Century" w:hAnsi="Century"/>
          <w:color w:val="000000" w:themeColor="text1"/>
        </w:rPr>
        <w:t xml:space="preserve">overeignty: Food First. </w:t>
      </w:r>
      <w:r w:rsidRPr="00B767D2">
        <w:rPr>
          <w:rFonts w:ascii="Century" w:hAnsi="Century"/>
          <w:i/>
          <w:color w:val="000000" w:themeColor="text1"/>
        </w:rPr>
        <w:t xml:space="preserve">Journal </w:t>
      </w:r>
      <w:r>
        <w:rPr>
          <w:rFonts w:ascii="Century" w:hAnsi="Century"/>
          <w:i/>
        </w:rPr>
        <w:t>of Agricultural and Food Information</w:t>
      </w:r>
      <w:r w:rsidR="006A4B36">
        <w:rPr>
          <w:rFonts w:ascii="Century" w:hAnsi="Century"/>
        </w:rPr>
        <w:t xml:space="preserve"> 17(1), 3-10. </w:t>
      </w:r>
      <w:proofErr w:type="spellStart"/>
      <w:r w:rsidR="006A4B36">
        <w:rPr>
          <w:rFonts w:ascii="Century" w:hAnsi="Century"/>
        </w:rPr>
        <w:t>doi</w:t>
      </w:r>
      <w:proofErr w:type="spellEnd"/>
      <w:r w:rsidR="006A4B36">
        <w:rPr>
          <w:rFonts w:ascii="Century" w:hAnsi="Century"/>
        </w:rPr>
        <w:t xml:space="preserve">: </w:t>
      </w:r>
      <w:r w:rsidR="006A4B36" w:rsidRPr="006A4B36">
        <w:rPr>
          <w:rFonts w:ascii="Century" w:hAnsi="Century"/>
        </w:rPr>
        <w:t>10.1080/10496505.2016.1113098</w:t>
      </w:r>
    </w:p>
    <w:p w14:paraId="1CDB8310" w14:textId="097513A1" w:rsidR="008F7961" w:rsidRPr="008F7961" w:rsidRDefault="008F7961" w:rsidP="008F7961">
      <w:pPr>
        <w:pStyle w:val="ListParagraph"/>
        <w:numPr>
          <w:ilvl w:val="0"/>
          <w:numId w:val="1"/>
        </w:numPr>
        <w:rPr>
          <w:rFonts w:ascii="Century" w:hAnsi="Century"/>
          <w:color w:val="000000" w:themeColor="text1"/>
        </w:rPr>
      </w:pPr>
      <w:r>
        <w:rPr>
          <w:rFonts w:ascii="Century" w:hAnsi="Century"/>
        </w:rPr>
        <w:t xml:space="preserve">Berman, E. (2015). A Critical Evaluation of the UVM Food Systems Web Presence: An Information Architecture Approach. </w:t>
      </w:r>
      <w:r>
        <w:rPr>
          <w:rFonts w:ascii="Century" w:hAnsi="Century"/>
          <w:i/>
        </w:rPr>
        <w:t xml:space="preserve">Final Project for </w:t>
      </w:r>
      <w:r w:rsidR="00E56DA8">
        <w:rPr>
          <w:rFonts w:ascii="Century" w:hAnsi="Century"/>
          <w:i/>
        </w:rPr>
        <w:t>Master of Science</w:t>
      </w:r>
      <w:r>
        <w:rPr>
          <w:rFonts w:ascii="Century" w:hAnsi="Century"/>
          <w:i/>
        </w:rPr>
        <w:t xml:space="preserve"> in Food </w:t>
      </w:r>
      <w:r w:rsidRPr="008F7961">
        <w:rPr>
          <w:rFonts w:ascii="Century" w:hAnsi="Century"/>
          <w:i/>
          <w:color w:val="000000" w:themeColor="text1"/>
        </w:rPr>
        <w:t>Systems</w:t>
      </w:r>
      <w:r w:rsidRPr="008F7961">
        <w:rPr>
          <w:rFonts w:ascii="Century" w:hAnsi="Century"/>
          <w:color w:val="000000" w:themeColor="text1"/>
        </w:rPr>
        <w:t xml:space="preserve">. Retrieved from: </w:t>
      </w:r>
      <w:hyperlink r:id="rId11" w:history="1">
        <w:r w:rsidRPr="008F7961">
          <w:rPr>
            <w:rStyle w:val="Hyperlink"/>
            <w:rFonts w:ascii="Century" w:hAnsi="Century"/>
            <w:color w:val="000000" w:themeColor="text1"/>
          </w:rPr>
          <w:t>http://scholarworks.uvm.edu/fsmpr/3/</w:t>
        </w:r>
      </w:hyperlink>
      <w:r w:rsidRPr="008F7961">
        <w:rPr>
          <w:rFonts w:ascii="Century" w:hAnsi="Century"/>
          <w:color w:val="000000" w:themeColor="text1"/>
        </w:rPr>
        <w:t xml:space="preserve"> </w:t>
      </w:r>
    </w:p>
    <w:p w14:paraId="64593828" w14:textId="4B6DCE7C" w:rsidR="0057609C" w:rsidRPr="009B1B75" w:rsidRDefault="0057609C" w:rsidP="0057609C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B</w:t>
      </w:r>
      <w:r>
        <w:rPr>
          <w:rFonts w:ascii="Century" w:hAnsi="Century"/>
        </w:rPr>
        <w:t>erman, E. (2013). Transforming I</w:t>
      </w:r>
      <w:r w:rsidR="00DF7EC9">
        <w:rPr>
          <w:rFonts w:ascii="Century" w:hAnsi="Century"/>
        </w:rPr>
        <w:t>nformation L</w:t>
      </w:r>
      <w:r>
        <w:rPr>
          <w:rFonts w:ascii="Century" w:hAnsi="Century"/>
        </w:rPr>
        <w:t>iteracy in the Sciences Using the L</w:t>
      </w:r>
      <w:r w:rsidRPr="00A779AA">
        <w:rPr>
          <w:rFonts w:ascii="Century" w:hAnsi="Century"/>
        </w:rPr>
        <w:t xml:space="preserve">ens </w:t>
      </w:r>
      <w:r w:rsidRPr="009B1B75">
        <w:rPr>
          <w:rFonts w:ascii="Century" w:hAnsi="Century"/>
        </w:rPr>
        <w:t xml:space="preserve">of e-Science. </w:t>
      </w:r>
      <w:r w:rsidRPr="009B1B75">
        <w:rPr>
          <w:rFonts w:ascii="Century" w:hAnsi="Century"/>
          <w:i/>
        </w:rPr>
        <w:t>Communications in Information Literacy</w:t>
      </w:r>
      <w:r w:rsidRPr="009B1B75">
        <w:rPr>
          <w:rFonts w:ascii="Century" w:hAnsi="Century"/>
        </w:rPr>
        <w:t xml:space="preserve"> 7(2), 161-170. Retrieved at: </w:t>
      </w:r>
      <w:hyperlink r:id="rId12" w:history="1">
        <w:r w:rsidRPr="009B1B75">
          <w:rPr>
            <w:rStyle w:val="Hyperlink"/>
            <w:rFonts w:ascii="Century" w:hAnsi="Century"/>
            <w:color w:val="auto"/>
          </w:rPr>
          <w:t>http://goo.gl/90hfhA</w:t>
        </w:r>
      </w:hyperlink>
    </w:p>
    <w:p w14:paraId="178A1BA5" w14:textId="44AB0A01" w:rsidR="00255EC7" w:rsidRPr="00A779AA" w:rsidRDefault="0057609C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Berman, E. (2013). Science Li</w:t>
      </w:r>
      <w:r w:rsidR="00596009" w:rsidRPr="00A779AA">
        <w:rPr>
          <w:rFonts w:ascii="Century" w:hAnsi="Century"/>
        </w:rPr>
        <w:t xml:space="preserve">teracy. </w:t>
      </w:r>
      <w:r w:rsidR="00596009" w:rsidRPr="00A779AA">
        <w:rPr>
          <w:rFonts w:ascii="Century" w:hAnsi="Century"/>
          <w:i/>
        </w:rPr>
        <w:t>Information Literacy Instruction That Works, 2</w:t>
      </w:r>
      <w:r w:rsidR="00596009" w:rsidRPr="00A779AA">
        <w:rPr>
          <w:rFonts w:ascii="Century" w:hAnsi="Century"/>
          <w:i/>
          <w:vertAlign w:val="superscript"/>
        </w:rPr>
        <w:t>nd</w:t>
      </w:r>
      <w:r w:rsidR="00596009" w:rsidRPr="00A779AA">
        <w:rPr>
          <w:rFonts w:ascii="Century" w:hAnsi="Century"/>
          <w:i/>
        </w:rPr>
        <w:t xml:space="preserve"> edition. </w:t>
      </w:r>
      <w:proofErr w:type="spellStart"/>
      <w:r w:rsidR="00596009" w:rsidRPr="00A779AA">
        <w:rPr>
          <w:rFonts w:ascii="Century" w:hAnsi="Century"/>
        </w:rPr>
        <w:t>Ragains</w:t>
      </w:r>
      <w:proofErr w:type="spellEnd"/>
      <w:r w:rsidR="00596009" w:rsidRPr="00A779AA">
        <w:rPr>
          <w:rFonts w:ascii="Century" w:hAnsi="Century"/>
        </w:rPr>
        <w:t>, P. [ed.]. New York: ALA Publisher.</w:t>
      </w:r>
    </w:p>
    <w:p w14:paraId="1CB1C180" w14:textId="77777777" w:rsidR="00596009" w:rsidRPr="009B1B75" w:rsidRDefault="00596009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9B1B75">
        <w:rPr>
          <w:rFonts w:ascii="Century" w:hAnsi="Century"/>
        </w:rPr>
        <w:t xml:space="preserve">Berman, E. &amp; </w:t>
      </w:r>
      <w:proofErr w:type="spellStart"/>
      <w:r w:rsidRPr="009B1B75">
        <w:rPr>
          <w:rFonts w:ascii="Century" w:hAnsi="Century"/>
        </w:rPr>
        <w:t>Trubek</w:t>
      </w:r>
      <w:proofErr w:type="spellEnd"/>
      <w:r w:rsidRPr="009B1B75">
        <w:rPr>
          <w:rFonts w:ascii="Century" w:hAnsi="Century"/>
        </w:rPr>
        <w:t xml:space="preserve">, A. (2013). Vermont </w:t>
      </w:r>
      <w:proofErr w:type="spellStart"/>
      <w:r w:rsidRPr="009B1B75">
        <w:rPr>
          <w:rFonts w:ascii="Century" w:hAnsi="Century"/>
        </w:rPr>
        <w:t>Foodways</w:t>
      </w:r>
      <w:proofErr w:type="spellEnd"/>
      <w:r w:rsidRPr="009B1B75">
        <w:rPr>
          <w:rFonts w:ascii="Century" w:hAnsi="Century"/>
        </w:rPr>
        <w:t xml:space="preserve"> Digital Initiative. </w:t>
      </w:r>
      <w:r w:rsidRPr="0057609C">
        <w:rPr>
          <w:rFonts w:ascii="Century" w:hAnsi="Century"/>
          <w:i/>
        </w:rPr>
        <w:t>Journal of Agricultural and Food Information</w:t>
      </w:r>
      <w:r w:rsidRPr="009B1B75">
        <w:rPr>
          <w:rFonts w:ascii="Century" w:hAnsi="Century"/>
        </w:rPr>
        <w:t xml:space="preserve"> 14(4), 348-354. </w:t>
      </w:r>
      <w:proofErr w:type="spellStart"/>
      <w:r w:rsidRPr="009B1B75">
        <w:rPr>
          <w:rFonts w:ascii="Century" w:hAnsi="Century"/>
        </w:rPr>
        <w:t>doi</w:t>
      </w:r>
      <w:proofErr w:type="spellEnd"/>
      <w:r w:rsidRPr="009B1B75">
        <w:rPr>
          <w:rFonts w:ascii="Century" w:hAnsi="Century"/>
        </w:rPr>
        <w:t>: 10.1080/10496505.2013.833841.</w:t>
      </w:r>
    </w:p>
    <w:p w14:paraId="6A591D9F" w14:textId="77777777" w:rsidR="00596009" w:rsidRPr="009B1B75" w:rsidRDefault="00596009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9B1B75">
        <w:rPr>
          <w:rFonts w:ascii="Century" w:hAnsi="Century"/>
        </w:rPr>
        <w:t xml:space="preserve">Berman, E. (2011). Promoting Food Security: The Community Food Security Coalition. </w:t>
      </w:r>
      <w:r w:rsidRPr="0057609C">
        <w:rPr>
          <w:rFonts w:ascii="Century" w:hAnsi="Century"/>
          <w:i/>
        </w:rPr>
        <w:t>Journal of Agricultural and Food Information</w:t>
      </w:r>
      <w:r w:rsidRPr="009B1B75">
        <w:rPr>
          <w:rFonts w:ascii="Century" w:hAnsi="Century"/>
        </w:rPr>
        <w:t xml:space="preserve"> 12(3-4), 221-231. </w:t>
      </w:r>
      <w:proofErr w:type="spellStart"/>
      <w:r w:rsidRPr="009B1B75">
        <w:rPr>
          <w:rFonts w:ascii="Century" w:hAnsi="Century"/>
        </w:rPr>
        <w:t>doi</w:t>
      </w:r>
      <w:proofErr w:type="spellEnd"/>
      <w:r w:rsidRPr="009B1B75">
        <w:rPr>
          <w:rFonts w:ascii="Century" w:hAnsi="Century"/>
        </w:rPr>
        <w:t xml:space="preserve">: 10.1080/10496505.2011.611064 </w:t>
      </w:r>
    </w:p>
    <w:p w14:paraId="77D23998" w14:textId="00B75661" w:rsidR="00596009" w:rsidRPr="009B1B75" w:rsidRDefault="00596009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i/>
        </w:rPr>
      </w:pPr>
      <w:r w:rsidRPr="009B1B75">
        <w:rPr>
          <w:rFonts w:ascii="Century" w:hAnsi="Century"/>
        </w:rPr>
        <w:t xml:space="preserve">Berman, E. (2011). Local Foods Systems: Selected Resources. </w:t>
      </w:r>
      <w:r w:rsidRPr="009B1B75">
        <w:rPr>
          <w:rFonts w:ascii="Century" w:hAnsi="Century"/>
          <w:i/>
        </w:rPr>
        <w:t>Issues in Science &amp; Technology Librarianship</w:t>
      </w:r>
      <w:r w:rsidR="0057609C">
        <w:rPr>
          <w:rFonts w:ascii="Century" w:hAnsi="Century"/>
        </w:rPr>
        <w:t xml:space="preserve"> 66. </w:t>
      </w:r>
      <w:proofErr w:type="spellStart"/>
      <w:r w:rsidR="0057609C">
        <w:rPr>
          <w:rFonts w:ascii="Century" w:hAnsi="Century"/>
        </w:rPr>
        <w:t>d</w:t>
      </w:r>
      <w:r w:rsidRPr="009B1B75">
        <w:rPr>
          <w:rFonts w:ascii="Century" w:hAnsi="Century"/>
        </w:rPr>
        <w:t>oi</w:t>
      </w:r>
      <w:proofErr w:type="spellEnd"/>
      <w:r w:rsidRPr="009B1B75">
        <w:rPr>
          <w:rFonts w:ascii="Century" w:hAnsi="Century"/>
        </w:rPr>
        <w:t xml:space="preserve">: 10.5062/F4PN93H7. Retrieved at: </w:t>
      </w:r>
      <w:hyperlink r:id="rId13" w:history="1">
        <w:r w:rsidRPr="009B1B75">
          <w:rPr>
            <w:rStyle w:val="Hyperlink"/>
            <w:rFonts w:ascii="Century" w:hAnsi="Century"/>
            <w:color w:val="auto"/>
          </w:rPr>
          <w:t>http://www.istl.org/11-summer/internet.html</w:t>
        </w:r>
      </w:hyperlink>
      <w:r w:rsidRPr="009B1B75">
        <w:rPr>
          <w:rFonts w:ascii="Century" w:hAnsi="Century"/>
        </w:rPr>
        <w:t xml:space="preserve"> </w:t>
      </w:r>
    </w:p>
    <w:p w14:paraId="6196B4BF" w14:textId="50E503BA" w:rsidR="00C3458E" w:rsidRPr="006A4B36" w:rsidRDefault="00596009" w:rsidP="006A4B36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 (2011). Creating a Community Food System: The </w:t>
      </w:r>
      <w:proofErr w:type="spellStart"/>
      <w:r w:rsidRPr="00A779AA">
        <w:rPr>
          <w:rFonts w:ascii="Century" w:hAnsi="Century"/>
        </w:rPr>
        <w:t>Intervale</w:t>
      </w:r>
      <w:proofErr w:type="spellEnd"/>
      <w:r w:rsidRPr="00A779AA">
        <w:rPr>
          <w:rFonts w:ascii="Century" w:hAnsi="Century"/>
        </w:rPr>
        <w:t xml:space="preserve"> Center. </w:t>
      </w:r>
      <w:r w:rsidRPr="00A779AA">
        <w:rPr>
          <w:rFonts w:ascii="Century" w:hAnsi="Century"/>
          <w:i/>
        </w:rPr>
        <w:t xml:space="preserve">Journal of Agricultural and Food Information </w:t>
      </w:r>
      <w:r w:rsidRPr="00A779AA">
        <w:rPr>
          <w:rFonts w:ascii="Century" w:hAnsi="Century"/>
        </w:rPr>
        <w:t xml:space="preserve">12(1), 3-11. </w:t>
      </w:r>
      <w:proofErr w:type="spellStart"/>
      <w:r w:rsidRPr="00A779AA">
        <w:rPr>
          <w:rFonts w:ascii="Century" w:hAnsi="Century"/>
        </w:rPr>
        <w:t>do</w:t>
      </w:r>
      <w:r w:rsidR="006A4B36">
        <w:rPr>
          <w:rFonts w:ascii="Century" w:hAnsi="Century"/>
        </w:rPr>
        <w:t>i</w:t>
      </w:r>
      <w:proofErr w:type="spellEnd"/>
      <w:r w:rsidR="006A4B36">
        <w:rPr>
          <w:rFonts w:ascii="Century" w:hAnsi="Century"/>
        </w:rPr>
        <w:t>: 10.1080/10496505.2011.539527</w:t>
      </w:r>
    </w:p>
    <w:p w14:paraId="1617A991" w14:textId="06C8D4C1" w:rsidR="00596009" w:rsidRPr="00A779AA" w:rsidRDefault="00596009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E., Level, A. &amp; </w:t>
      </w:r>
      <w:proofErr w:type="spellStart"/>
      <w:r w:rsidRPr="00A779AA">
        <w:rPr>
          <w:rFonts w:ascii="Century" w:hAnsi="Century"/>
        </w:rPr>
        <w:t>Sle</w:t>
      </w:r>
      <w:r w:rsidR="0057609C">
        <w:rPr>
          <w:rFonts w:ascii="Century" w:hAnsi="Century"/>
        </w:rPr>
        <w:t>bodnik</w:t>
      </w:r>
      <w:proofErr w:type="spellEnd"/>
      <w:r w:rsidR="0057609C">
        <w:rPr>
          <w:rFonts w:ascii="Century" w:hAnsi="Century"/>
        </w:rPr>
        <w:t xml:space="preserve">, M. (2011). </w:t>
      </w:r>
      <w:r w:rsidRPr="00A779AA">
        <w:rPr>
          <w:rFonts w:ascii="Century" w:hAnsi="Century"/>
        </w:rPr>
        <w:t xml:space="preserve">Information Literacy Across the Disciplines: Using the Science Information Literacy Wiki as a Collaborative Tool in Agriculture, Natural Resources, and Science Librarianship. </w:t>
      </w:r>
      <w:r w:rsidRPr="00A779AA">
        <w:rPr>
          <w:rFonts w:ascii="Century" w:hAnsi="Century"/>
          <w:i/>
        </w:rPr>
        <w:t xml:space="preserve">Journal of Agricultural &amp; Food Information </w:t>
      </w:r>
      <w:r w:rsidRPr="00A779AA">
        <w:rPr>
          <w:rFonts w:ascii="Century" w:hAnsi="Century"/>
        </w:rPr>
        <w:t xml:space="preserve">12(1), 58-64. </w:t>
      </w:r>
      <w:proofErr w:type="spellStart"/>
      <w:r w:rsidRPr="00A779AA">
        <w:rPr>
          <w:rFonts w:ascii="Century" w:hAnsi="Century"/>
        </w:rPr>
        <w:t>doi</w:t>
      </w:r>
      <w:proofErr w:type="spellEnd"/>
      <w:r w:rsidRPr="00A779AA">
        <w:rPr>
          <w:rFonts w:ascii="Century" w:hAnsi="Century"/>
        </w:rPr>
        <w:t>: 10.1080/10496505.2011.539513</w:t>
      </w:r>
    </w:p>
    <w:p w14:paraId="24D0E476" w14:textId="77777777" w:rsidR="00596009" w:rsidRPr="00A779AA" w:rsidRDefault="00596009" w:rsidP="00596009">
      <w:pPr>
        <w:pStyle w:val="ListParagraph"/>
        <w:numPr>
          <w:ilvl w:val="0"/>
          <w:numId w:val="1"/>
        </w:numPr>
        <w:spacing w:after="0" w:line="240" w:lineRule="auto"/>
        <w:rPr>
          <w:rFonts w:ascii="Century" w:hAnsi="Century"/>
        </w:rPr>
      </w:pPr>
      <w:proofErr w:type="spellStart"/>
      <w:r w:rsidRPr="00A779AA">
        <w:rPr>
          <w:rFonts w:ascii="Century" w:hAnsi="Century"/>
        </w:rPr>
        <w:t>Baumgart</w:t>
      </w:r>
      <w:proofErr w:type="spellEnd"/>
      <w:r w:rsidRPr="00A779AA">
        <w:rPr>
          <w:rFonts w:ascii="Century" w:hAnsi="Century"/>
        </w:rPr>
        <w:t xml:space="preserve">, S. &amp; </w:t>
      </w:r>
      <w:proofErr w:type="spellStart"/>
      <w:r w:rsidRPr="00A779AA">
        <w:rPr>
          <w:rFonts w:ascii="Century" w:hAnsi="Century"/>
        </w:rPr>
        <w:t>Hassemer</w:t>
      </w:r>
      <w:proofErr w:type="spellEnd"/>
      <w:r w:rsidRPr="00A779AA">
        <w:rPr>
          <w:rFonts w:ascii="Century" w:hAnsi="Century"/>
        </w:rPr>
        <w:t xml:space="preserve">, E. (2008). Online Knowledge Surveys as a Means of Library Instruction Assessment. In </w:t>
      </w:r>
      <w:r w:rsidRPr="00A779AA">
        <w:rPr>
          <w:rFonts w:ascii="Century" w:hAnsi="Century"/>
          <w:i/>
        </w:rPr>
        <w:t xml:space="preserve">Moving targets: understanding our changing landscapes: proceedings of the thirty-fourth National LOEX Library Instruction Conference, held in College Park, MD, 4 to 6 May 2006. Library Orientation Series #39. </w:t>
      </w:r>
      <w:r w:rsidRPr="00A779AA">
        <w:rPr>
          <w:rFonts w:ascii="Century" w:hAnsi="Century"/>
        </w:rPr>
        <w:t>Ypsilanti, MI: LOEX Press.</w:t>
      </w:r>
      <w:r w:rsidRPr="00A779AA">
        <w:rPr>
          <w:rFonts w:ascii="Century" w:hAnsi="Century"/>
        </w:rPr>
        <w:tab/>
      </w:r>
    </w:p>
    <w:p w14:paraId="4D8CCF79" w14:textId="77777777" w:rsidR="005A787F" w:rsidRDefault="005A787F" w:rsidP="00B85F1A">
      <w:pPr>
        <w:spacing w:after="0" w:line="240" w:lineRule="auto"/>
        <w:rPr>
          <w:rFonts w:ascii="Tw Cen MT" w:hAnsi="Tw Cen MT"/>
          <w:b/>
          <w:sz w:val="24"/>
        </w:rPr>
      </w:pPr>
    </w:p>
    <w:p w14:paraId="7FFDCB5D" w14:textId="0D7BFB26" w:rsidR="00B85F1A" w:rsidRPr="00B85F1A" w:rsidRDefault="00B85F1A" w:rsidP="00B85F1A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PRESENTATIONS</w:t>
      </w:r>
      <w:r w:rsidR="00332421">
        <w:rPr>
          <w:rFonts w:ascii="Tw Cen MT" w:hAnsi="Tw Cen MT"/>
          <w:b/>
          <w:sz w:val="24"/>
        </w:rPr>
        <w:t xml:space="preserve"> &amp; POSTERS</w:t>
      </w:r>
    </w:p>
    <w:p w14:paraId="034D313B" w14:textId="7ABDFE76" w:rsidR="00FF2BB0" w:rsidRDefault="00FF2BB0" w:rsidP="00332421">
      <w:pPr>
        <w:pStyle w:val="ListParagraph"/>
        <w:numPr>
          <w:ilvl w:val="0"/>
          <w:numId w:val="2"/>
        </w:numPr>
        <w:rPr>
          <w:rFonts w:ascii="Century" w:hAnsi="Century"/>
        </w:rPr>
      </w:pPr>
      <w:r>
        <w:rPr>
          <w:rFonts w:ascii="Century" w:hAnsi="Century"/>
        </w:rPr>
        <w:t xml:space="preserve">Berman, E., Freundlich, S., </w:t>
      </w:r>
      <w:proofErr w:type="spellStart"/>
      <w:r>
        <w:rPr>
          <w:rFonts w:ascii="Century" w:hAnsi="Century"/>
        </w:rPr>
        <w:t>Racelis</w:t>
      </w:r>
      <w:proofErr w:type="spellEnd"/>
      <w:r>
        <w:rPr>
          <w:rFonts w:ascii="Century" w:hAnsi="Century"/>
        </w:rPr>
        <w:t xml:space="preserve">, J., &amp; </w:t>
      </w:r>
      <w:proofErr w:type="spellStart"/>
      <w:r>
        <w:rPr>
          <w:rFonts w:ascii="Century" w:hAnsi="Century"/>
        </w:rPr>
        <w:t>Zakrzewski</w:t>
      </w:r>
      <w:proofErr w:type="spellEnd"/>
      <w:r>
        <w:rPr>
          <w:rFonts w:ascii="Century" w:hAnsi="Century"/>
        </w:rPr>
        <w:t xml:space="preserve">, T. (May 11, 2018). </w:t>
      </w:r>
      <w:r>
        <w:rPr>
          <w:rFonts w:ascii="Century" w:hAnsi="Century"/>
          <w:i/>
        </w:rPr>
        <w:t>Intersections of Assessment and Information Literacy Instruction Panel</w:t>
      </w:r>
      <w:r>
        <w:rPr>
          <w:rFonts w:ascii="Century" w:hAnsi="Century"/>
        </w:rPr>
        <w:t xml:space="preserve">. Fenway Library Organization Information Literacy Community of Interest </w:t>
      </w:r>
      <w:r w:rsidR="00E56DA8">
        <w:rPr>
          <w:rFonts w:ascii="Century" w:hAnsi="Century"/>
        </w:rPr>
        <w:t>Meeting, Boston, MA.</w:t>
      </w:r>
    </w:p>
    <w:p w14:paraId="370C4A35" w14:textId="51108F10" w:rsidR="00535730" w:rsidRDefault="00535730" w:rsidP="00332421">
      <w:pPr>
        <w:pStyle w:val="ListParagraph"/>
        <w:numPr>
          <w:ilvl w:val="0"/>
          <w:numId w:val="2"/>
        </w:numPr>
        <w:rPr>
          <w:rFonts w:ascii="Century" w:hAnsi="Century"/>
        </w:rPr>
      </w:pPr>
      <w:r>
        <w:rPr>
          <w:rFonts w:ascii="Century" w:hAnsi="Century"/>
        </w:rPr>
        <w:t xml:space="preserve">Berman, E., </w:t>
      </w:r>
      <w:r w:rsidR="00672F22">
        <w:rPr>
          <w:rFonts w:ascii="Century" w:hAnsi="Century"/>
        </w:rPr>
        <w:t xml:space="preserve">Fong, B., &amp; Cowden, C. (January 21, 2017). </w:t>
      </w:r>
      <w:r w:rsidR="00672F22">
        <w:rPr>
          <w:rFonts w:ascii="Century" w:hAnsi="Century"/>
          <w:i/>
        </w:rPr>
        <w:t>Information Literacy Framework: STEM Applications</w:t>
      </w:r>
      <w:r w:rsidR="00672F22">
        <w:rPr>
          <w:rFonts w:ascii="Century" w:hAnsi="Century"/>
        </w:rPr>
        <w:t>. American Library Association (ALA) Midwinter Meeting, Atlanta, GA.</w:t>
      </w:r>
    </w:p>
    <w:p w14:paraId="0F7095F0" w14:textId="2AADFAAC" w:rsidR="0015206E" w:rsidRDefault="0015206E" w:rsidP="00332421">
      <w:pPr>
        <w:pStyle w:val="ListParagraph"/>
        <w:numPr>
          <w:ilvl w:val="0"/>
          <w:numId w:val="2"/>
        </w:numPr>
        <w:rPr>
          <w:rFonts w:ascii="Century" w:hAnsi="Century"/>
        </w:rPr>
      </w:pPr>
      <w:r>
        <w:rPr>
          <w:rFonts w:ascii="Century" w:hAnsi="Century"/>
        </w:rPr>
        <w:lastRenderedPageBreak/>
        <w:t>Hensley, M. K. &amp; Berman E. (</w:t>
      </w:r>
      <w:r w:rsidR="00B627B7">
        <w:rPr>
          <w:rFonts w:ascii="Century" w:hAnsi="Century"/>
        </w:rPr>
        <w:t xml:space="preserve">October </w:t>
      </w:r>
      <w:r w:rsidR="003440FB">
        <w:rPr>
          <w:rFonts w:ascii="Century" w:hAnsi="Century"/>
        </w:rPr>
        <w:t>12, 2016</w:t>
      </w:r>
      <w:r w:rsidR="00B627B7">
        <w:rPr>
          <w:rFonts w:ascii="Century" w:hAnsi="Century"/>
        </w:rPr>
        <w:t>)</w:t>
      </w:r>
      <w:r w:rsidR="003440FB">
        <w:rPr>
          <w:rFonts w:ascii="Century" w:hAnsi="Century"/>
        </w:rPr>
        <w:t>.</w:t>
      </w:r>
      <w:r w:rsidR="00B627B7">
        <w:rPr>
          <w:rFonts w:ascii="Century" w:hAnsi="Century"/>
        </w:rPr>
        <w:t xml:space="preserve"> </w:t>
      </w:r>
      <w:r w:rsidR="00B627B7">
        <w:rPr>
          <w:rFonts w:ascii="Century" w:hAnsi="Century"/>
          <w:i/>
        </w:rPr>
        <w:t>A Facilitated Dialogue on the Perceptions &amp; Understandings of the ACRL Framework for Information Literacy</w:t>
      </w:r>
      <w:r w:rsidR="00B627B7">
        <w:rPr>
          <w:rFonts w:ascii="Century" w:hAnsi="Century"/>
        </w:rPr>
        <w:t>. European Conference on Information Literacy (ECIL), Prague, Czech Republic.</w:t>
      </w:r>
    </w:p>
    <w:p w14:paraId="07F44482" w14:textId="0ABA60A6" w:rsidR="00332421" w:rsidRPr="00332421" w:rsidRDefault="00332421" w:rsidP="00332421">
      <w:pPr>
        <w:pStyle w:val="ListParagraph"/>
        <w:numPr>
          <w:ilvl w:val="0"/>
          <w:numId w:val="2"/>
        </w:numPr>
        <w:rPr>
          <w:rFonts w:ascii="Century" w:hAnsi="Century"/>
        </w:rPr>
      </w:pPr>
      <w:r>
        <w:rPr>
          <w:rFonts w:ascii="Century" w:hAnsi="Century"/>
        </w:rPr>
        <w:t xml:space="preserve">Crist, E. &amp; Berman, E. (April 29, 2016). </w:t>
      </w:r>
      <w:r w:rsidRPr="00332421">
        <w:rPr>
          <w:rFonts w:ascii="Century" w:hAnsi="Century"/>
          <w:i/>
          <w:iCs/>
        </w:rPr>
        <w:t>Mixed Methods Research in LIS Literature: A Scoping Review</w:t>
      </w:r>
      <w:r>
        <w:rPr>
          <w:rFonts w:ascii="Century" w:hAnsi="Century"/>
          <w:iCs/>
        </w:rPr>
        <w:t xml:space="preserve"> [poster]. </w:t>
      </w:r>
      <w:r w:rsidRPr="00332421">
        <w:rPr>
          <w:rFonts w:ascii="Century" w:hAnsi="Century"/>
        </w:rPr>
        <w:t>Concordia University Libraries’ 14</w:t>
      </w:r>
      <w:r w:rsidRPr="00332421">
        <w:rPr>
          <w:rFonts w:ascii="Century" w:hAnsi="Century"/>
          <w:vertAlign w:val="superscript"/>
        </w:rPr>
        <w:t>th</w:t>
      </w:r>
      <w:r w:rsidRPr="00332421">
        <w:rPr>
          <w:rFonts w:ascii="Century" w:hAnsi="Century"/>
        </w:rPr>
        <w:t xml:space="preserve"> Annual Research Forum, Montreal, Canada.</w:t>
      </w:r>
      <w:r w:rsidR="004211ED">
        <w:rPr>
          <w:rFonts w:ascii="Century" w:hAnsi="Century"/>
        </w:rPr>
        <w:t xml:space="preserve"> Retrieved at:</w:t>
      </w:r>
      <w:r w:rsidR="008F7961">
        <w:rPr>
          <w:rFonts w:ascii="Century" w:hAnsi="Century"/>
        </w:rPr>
        <w:t xml:space="preserve"> </w:t>
      </w:r>
      <w:hyperlink r:id="rId14" w:history="1">
        <w:r w:rsidR="004211ED" w:rsidRPr="00A15F2F">
          <w:rPr>
            <w:rStyle w:val="Hyperlink"/>
            <w:rFonts w:ascii="Century" w:hAnsi="Century"/>
          </w:rPr>
          <w:t>http://scholarworks.uvm.edu/libfacpub/39/</w:t>
        </w:r>
      </w:hyperlink>
      <w:r w:rsidR="004211ED">
        <w:rPr>
          <w:rFonts w:ascii="Century" w:hAnsi="Century"/>
        </w:rPr>
        <w:t xml:space="preserve"> </w:t>
      </w:r>
    </w:p>
    <w:p w14:paraId="7CCCCD69" w14:textId="43F22273" w:rsidR="006A4B36" w:rsidRPr="00332421" w:rsidRDefault="006A4B36" w:rsidP="00332421">
      <w:pPr>
        <w:pStyle w:val="ListParagraph"/>
        <w:numPr>
          <w:ilvl w:val="0"/>
          <w:numId w:val="2"/>
        </w:numPr>
        <w:rPr>
          <w:rFonts w:ascii="Century" w:hAnsi="Century"/>
        </w:rPr>
      </w:pPr>
      <w:r>
        <w:rPr>
          <w:rFonts w:ascii="Century" w:hAnsi="Century"/>
        </w:rPr>
        <w:t xml:space="preserve">Berman, E. &amp; Hensley, M. K. </w:t>
      </w:r>
      <w:r w:rsidR="00332421">
        <w:rPr>
          <w:rFonts w:ascii="Century" w:hAnsi="Century"/>
        </w:rPr>
        <w:t xml:space="preserve">(March 3, 2016). </w:t>
      </w:r>
      <w:r w:rsidR="00332421" w:rsidRPr="00332421">
        <w:rPr>
          <w:rFonts w:ascii="Century" w:hAnsi="Century"/>
          <w:i/>
        </w:rPr>
        <w:t>Perceptions and Understandings of the ACRL Framework for Information Literacy</w:t>
      </w:r>
      <w:r w:rsidR="00332421">
        <w:rPr>
          <w:rFonts w:ascii="Century" w:hAnsi="Century"/>
        </w:rPr>
        <w:t xml:space="preserve">. Librarians’ Information Literacy Annual Conference (LILAC), Dublin, Ireland. </w:t>
      </w:r>
    </w:p>
    <w:p w14:paraId="2ED170EF" w14:textId="7B3098C2" w:rsidR="00887011" w:rsidRPr="00A779AA" w:rsidRDefault="00887011" w:rsidP="00887011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>
        <w:rPr>
          <w:rFonts w:ascii="Century" w:hAnsi="Century"/>
        </w:rPr>
        <w:t>Berman, E. (August 11, 2015</w:t>
      </w:r>
      <w:r w:rsidRPr="00A779AA">
        <w:rPr>
          <w:rFonts w:ascii="Century" w:hAnsi="Century"/>
        </w:rPr>
        <w:t xml:space="preserve">). </w:t>
      </w:r>
      <w:r>
        <w:rPr>
          <w:rFonts w:ascii="Century" w:hAnsi="Century"/>
          <w:i/>
        </w:rPr>
        <w:t>What’s the Deal with Data? Understanding Research Data Management &amp; Support at UVM</w:t>
      </w:r>
      <w:r w:rsidRPr="00A779AA">
        <w:rPr>
          <w:rFonts w:ascii="Century" w:hAnsi="Century"/>
          <w:i/>
        </w:rPr>
        <w:t xml:space="preserve">. </w:t>
      </w:r>
      <w:r w:rsidRPr="00A779AA">
        <w:rPr>
          <w:rFonts w:ascii="Century" w:hAnsi="Century"/>
        </w:rPr>
        <w:t>UVM Libraries Research Conference, Burlington, VT.</w:t>
      </w:r>
    </w:p>
    <w:p w14:paraId="0A393234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E., Benson, D., &amp; </w:t>
      </w:r>
      <w:proofErr w:type="spellStart"/>
      <w:r w:rsidRPr="00A779AA">
        <w:rPr>
          <w:rFonts w:ascii="Century" w:hAnsi="Century"/>
        </w:rPr>
        <w:t>Dolinger</w:t>
      </w:r>
      <w:proofErr w:type="spellEnd"/>
      <w:r w:rsidRPr="00A779AA">
        <w:rPr>
          <w:rFonts w:ascii="Century" w:hAnsi="Century"/>
        </w:rPr>
        <w:t xml:space="preserve">, E. (June 12, 2015). </w:t>
      </w:r>
      <w:r w:rsidRPr="00A779AA">
        <w:rPr>
          <w:rFonts w:ascii="Century" w:hAnsi="Century"/>
          <w:i/>
        </w:rPr>
        <w:t>Opening Plenary:</w:t>
      </w:r>
      <w:r w:rsidRPr="00A779AA">
        <w:rPr>
          <w:rFonts w:ascii="Century" w:hAnsi="Century"/>
        </w:rPr>
        <w:t xml:space="preserve"> </w:t>
      </w:r>
      <w:r w:rsidRPr="00A779AA">
        <w:rPr>
          <w:rFonts w:ascii="Century" w:hAnsi="Century"/>
          <w:i/>
        </w:rPr>
        <w:t>Crossing the Threshold: Real Life Applications of the ACRL Framework</w:t>
      </w:r>
      <w:r w:rsidRPr="00A779AA">
        <w:rPr>
          <w:rFonts w:ascii="Century" w:hAnsi="Century"/>
        </w:rPr>
        <w:t>. New England Library Instruction Group</w:t>
      </w:r>
      <w:r w:rsidRPr="00A779AA">
        <w:rPr>
          <w:rFonts w:ascii="Century" w:hAnsi="Century"/>
          <w:i/>
        </w:rPr>
        <w:t xml:space="preserve"> </w:t>
      </w:r>
      <w:r w:rsidRPr="00A779AA">
        <w:rPr>
          <w:rFonts w:ascii="Century" w:hAnsi="Century"/>
        </w:rPr>
        <w:t>(NELIG) Annual Program, Smithfield, RI.</w:t>
      </w:r>
    </w:p>
    <w:p w14:paraId="46C3BABC" w14:textId="77777777" w:rsidR="00596009" w:rsidRPr="00A779AA" w:rsidRDefault="00596009" w:rsidP="00596009">
      <w:pPr>
        <w:pStyle w:val="ListParagraph"/>
        <w:numPr>
          <w:ilvl w:val="0"/>
          <w:numId w:val="2"/>
        </w:numPr>
        <w:rPr>
          <w:rFonts w:ascii="Century" w:hAnsi="Century"/>
        </w:rPr>
      </w:pPr>
      <w:r w:rsidRPr="00A779AA">
        <w:rPr>
          <w:rFonts w:ascii="Century" w:hAnsi="Century"/>
        </w:rPr>
        <w:t xml:space="preserve">Berman, E. (October 3, 2014). </w:t>
      </w:r>
      <w:r w:rsidRPr="00A779AA">
        <w:rPr>
          <w:rFonts w:ascii="Century" w:hAnsi="Century"/>
          <w:i/>
        </w:rPr>
        <w:t>Keynote:</w:t>
      </w:r>
      <w:r w:rsidRPr="00A779AA">
        <w:rPr>
          <w:rFonts w:ascii="Century" w:hAnsi="Century"/>
        </w:rPr>
        <w:t xml:space="preserve"> </w:t>
      </w:r>
      <w:r w:rsidRPr="00A779AA">
        <w:rPr>
          <w:rFonts w:ascii="Century" w:hAnsi="Century"/>
          <w:i/>
        </w:rPr>
        <w:t>Shifting the Paradigm: A New Framework for Information Literacy in Higher Education</w:t>
      </w:r>
      <w:r w:rsidRPr="00A779AA">
        <w:rPr>
          <w:rFonts w:ascii="Century" w:hAnsi="Century"/>
        </w:rPr>
        <w:t>. New England Library Instruction Group (NELIG) Fall Meeting, Smithfield, RI.</w:t>
      </w:r>
    </w:p>
    <w:p w14:paraId="5DDF91D7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 (May 20, 2014). </w:t>
      </w:r>
      <w:r w:rsidRPr="00A779AA">
        <w:rPr>
          <w:rFonts w:ascii="Century" w:hAnsi="Century"/>
          <w:i/>
        </w:rPr>
        <w:t>Shifting the Paradigm: A New Framework for Information Literacy in Higher Education</w:t>
      </w:r>
      <w:r w:rsidRPr="00A779AA">
        <w:rPr>
          <w:rFonts w:ascii="Century" w:hAnsi="Century"/>
        </w:rPr>
        <w:t>. Vermont Library Conference, Colchester, VT.</w:t>
      </w:r>
    </w:p>
    <w:p w14:paraId="64EAD340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(December 16, 2013). </w:t>
      </w:r>
      <w:r w:rsidRPr="00A779AA">
        <w:rPr>
          <w:rFonts w:ascii="Century" w:hAnsi="Century"/>
          <w:i/>
        </w:rPr>
        <w:t>The Future of Information Literacy in the Sciences</w:t>
      </w:r>
      <w:r w:rsidRPr="00A779AA">
        <w:rPr>
          <w:rFonts w:ascii="Century" w:hAnsi="Century"/>
        </w:rPr>
        <w:t>. Science and Technology Section virtual discussion.</w:t>
      </w:r>
    </w:p>
    <w:p w14:paraId="1FB7188A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 (August 7, 2012). </w:t>
      </w:r>
      <w:r w:rsidRPr="00A779AA">
        <w:rPr>
          <w:rFonts w:ascii="Century" w:hAnsi="Century"/>
          <w:i/>
        </w:rPr>
        <w:t xml:space="preserve">Bailey/Howe Reference Analytics: What Two Years of Data is Telling Us. </w:t>
      </w:r>
      <w:r w:rsidRPr="00A779AA">
        <w:rPr>
          <w:rFonts w:ascii="Century" w:hAnsi="Century"/>
        </w:rPr>
        <w:t>UVM Libraries Research Conference, Burlington, VT.</w:t>
      </w:r>
    </w:p>
    <w:p w14:paraId="4E353B40" w14:textId="5052FC94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Larsen, P. &amp; Berman, E. (June 24, 2012). </w:t>
      </w:r>
      <w:r w:rsidRPr="00A779AA">
        <w:rPr>
          <w:rFonts w:ascii="Century" w:hAnsi="Century"/>
          <w:i/>
        </w:rPr>
        <w:t>Changing Roles for Sci-Tech Liaison Lib</w:t>
      </w:r>
      <w:r w:rsidR="0057609C">
        <w:rPr>
          <w:rFonts w:ascii="Century" w:hAnsi="Century"/>
          <w:i/>
        </w:rPr>
        <w:t>rarians in Research, Outreach &amp;</w:t>
      </w:r>
      <w:r w:rsidRPr="00A779AA">
        <w:rPr>
          <w:rFonts w:ascii="Century" w:hAnsi="Century"/>
          <w:i/>
        </w:rPr>
        <w:t xml:space="preserve"> Instruction.</w:t>
      </w:r>
      <w:r w:rsidRPr="00A779AA">
        <w:rPr>
          <w:rFonts w:ascii="Century" w:hAnsi="Century"/>
        </w:rPr>
        <w:t xml:space="preserve"> American Library Association (ALA) Annual Meeting, Anaheim, CA.</w:t>
      </w:r>
    </w:p>
    <w:p w14:paraId="6B2EED46" w14:textId="2EABF78C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 (May 18, 2012). </w:t>
      </w:r>
      <w:r w:rsidRPr="00A779AA">
        <w:rPr>
          <w:rFonts w:ascii="Century" w:hAnsi="Century"/>
          <w:i/>
        </w:rPr>
        <w:t xml:space="preserve">The </w:t>
      </w:r>
      <w:r w:rsidR="0057609C">
        <w:rPr>
          <w:rFonts w:ascii="Century" w:hAnsi="Century"/>
          <w:i/>
        </w:rPr>
        <w:t>Future of Information Literacy:</w:t>
      </w:r>
      <w:r w:rsidRPr="00A779AA">
        <w:rPr>
          <w:rFonts w:ascii="Century" w:hAnsi="Century"/>
          <w:i/>
        </w:rPr>
        <w:t xml:space="preserve"> ACRL Information Literacy Standards Revisited</w:t>
      </w:r>
      <w:r w:rsidRPr="00A779AA">
        <w:rPr>
          <w:rFonts w:ascii="Century" w:hAnsi="Century"/>
        </w:rPr>
        <w:t>. ACRL New England Chapter Annual Meeting, Worcester, MA.</w:t>
      </w:r>
    </w:p>
    <w:p w14:paraId="02518D45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and </w:t>
      </w:r>
      <w:proofErr w:type="spellStart"/>
      <w:r w:rsidRPr="00A779AA">
        <w:rPr>
          <w:rFonts w:ascii="Century" w:hAnsi="Century"/>
        </w:rPr>
        <w:t>Trubek</w:t>
      </w:r>
      <w:proofErr w:type="spellEnd"/>
      <w:r w:rsidRPr="00A779AA">
        <w:rPr>
          <w:rFonts w:ascii="Century" w:hAnsi="Century"/>
        </w:rPr>
        <w:t xml:space="preserve">, A. (May 1, 2012). </w:t>
      </w:r>
      <w:r w:rsidRPr="00A779AA">
        <w:rPr>
          <w:rFonts w:ascii="Century" w:hAnsi="Century"/>
          <w:i/>
        </w:rPr>
        <w:t xml:space="preserve">Vermont </w:t>
      </w:r>
      <w:proofErr w:type="spellStart"/>
      <w:r w:rsidRPr="00A779AA">
        <w:rPr>
          <w:rFonts w:ascii="Century" w:hAnsi="Century"/>
          <w:i/>
        </w:rPr>
        <w:t>Foodways</w:t>
      </w:r>
      <w:proofErr w:type="spellEnd"/>
      <w:r w:rsidRPr="00A779AA">
        <w:rPr>
          <w:rFonts w:ascii="Century" w:hAnsi="Century"/>
          <w:i/>
        </w:rPr>
        <w:t xml:space="preserve"> Digital Initiative</w:t>
      </w:r>
      <w:r w:rsidRPr="00A779AA">
        <w:rPr>
          <w:rFonts w:ascii="Century" w:hAnsi="Century"/>
        </w:rPr>
        <w:t>. United States Agricultural Information Network (USAIN) Conference, Minneapolis, MN.</w:t>
      </w:r>
    </w:p>
    <w:p w14:paraId="0DA546D8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Level, A., </w:t>
      </w:r>
      <w:proofErr w:type="spellStart"/>
      <w:r w:rsidRPr="00A779AA">
        <w:rPr>
          <w:rFonts w:ascii="Century" w:hAnsi="Century"/>
        </w:rPr>
        <w:t>Bracke</w:t>
      </w:r>
      <w:proofErr w:type="spellEnd"/>
      <w:r w:rsidRPr="00A779AA">
        <w:rPr>
          <w:rFonts w:ascii="Century" w:hAnsi="Century"/>
        </w:rPr>
        <w:t xml:space="preserve">, M. S., and Berman, E. (April 30, 2012). </w:t>
      </w:r>
      <w:r w:rsidRPr="00A779AA">
        <w:rPr>
          <w:rFonts w:ascii="Century" w:hAnsi="Century"/>
          <w:i/>
        </w:rPr>
        <w:t>Information Literacy: The Canopy View: How to See the Forest and the Trees</w:t>
      </w:r>
      <w:r w:rsidRPr="00A779AA">
        <w:rPr>
          <w:rFonts w:ascii="Century" w:hAnsi="Century"/>
        </w:rPr>
        <w:t>. United States Agricultural Information Network (USAIN) Conference, Minneapolis, MN.</w:t>
      </w:r>
    </w:p>
    <w:p w14:paraId="189B777C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(Nov 2, 2010). </w:t>
      </w:r>
      <w:r w:rsidRPr="00A779AA">
        <w:rPr>
          <w:rFonts w:ascii="Century" w:hAnsi="Century"/>
          <w:i/>
        </w:rPr>
        <w:t xml:space="preserve">Vermont </w:t>
      </w:r>
      <w:proofErr w:type="spellStart"/>
      <w:r w:rsidRPr="00A779AA">
        <w:rPr>
          <w:rFonts w:ascii="Century" w:hAnsi="Century"/>
          <w:i/>
        </w:rPr>
        <w:t>Foodways</w:t>
      </w:r>
      <w:proofErr w:type="spellEnd"/>
      <w:r w:rsidRPr="00A779AA">
        <w:rPr>
          <w:rFonts w:ascii="Century" w:hAnsi="Century"/>
          <w:i/>
        </w:rPr>
        <w:t xml:space="preserve"> Digital Initiative</w:t>
      </w:r>
      <w:r w:rsidRPr="00A779AA">
        <w:rPr>
          <w:rFonts w:ascii="Century" w:hAnsi="Century"/>
        </w:rPr>
        <w:t>. UVM Food Systems Symposium, Burlington, VT.</w:t>
      </w:r>
    </w:p>
    <w:p w14:paraId="1F437E34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(May 14, 2010). </w:t>
      </w:r>
      <w:r w:rsidRPr="00A779AA">
        <w:rPr>
          <w:rFonts w:ascii="Century" w:hAnsi="Century"/>
          <w:i/>
        </w:rPr>
        <w:t>The Role of Information Literacy in Agriculture.</w:t>
      </w:r>
      <w:r w:rsidRPr="00A779AA">
        <w:rPr>
          <w:rFonts w:ascii="Century" w:hAnsi="Century"/>
        </w:rPr>
        <w:t xml:space="preserve"> National Forum on Information Literacy Annual Conference, West Lafayette, IN.</w:t>
      </w:r>
    </w:p>
    <w:p w14:paraId="7B4D6688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E., Level, A. &amp; </w:t>
      </w:r>
      <w:proofErr w:type="spellStart"/>
      <w:r w:rsidRPr="00A779AA">
        <w:rPr>
          <w:rFonts w:ascii="Century" w:hAnsi="Century"/>
        </w:rPr>
        <w:t>Slebodnik</w:t>
      </w:r>
      <w:proofErr w:type="spellEnd"/>
      <w:r w:rsidRPr="00A779AA">
        <w:rPr>
          <w:rFonts w:ascii="Century" w:hAnsi="Century"/>
        </w:rPr>
        <w:t xml:space="preserve">, M. (May 11, 2010). </w:t>
      </w:r>
      <w:r w:rsidRPr="00A779AA">
        <w:rPr>
          <w:rFonts w:ascii="Century" w:hAnsi="Century"/>
          <w:i/>
        </w:rPr>
        <w:t>Information Literacy Across the Disciplines.</w:t>
      </w:r>
      <w:r w:rsidRPr="00A779AA">
        <w:rPr>
          <w:rFonts w:ascii="Century" w:hAnsi="Century"/>
        </w:rPr>
        <w:t xml:space="preserve"> United States Agricultural Information Network (USAIN) Conference, West Lafayette, IN.</w:t>
      </w:r>
    </w:p>
    <w:p w14:paraId="636360D9" w14:textId="77777777" w:rsidR="00A779AA" w:rsidRPr="009B1B75" w:rsidRDefault="00A779AA" w:rsidP="00A779AA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r w:rsidRPr="00A779AA">
        <w:rPr>
          <w:rFonts w:ascii="Century" w:hAnsi="Century"/>
        </w:rPr>
        <w:t xml:space="preserve">Berman, E. (March 25, 2010). </w:t>
      </w:r>
      <w:r w:rsidRPr="00A779AA">
        <w:rPr>
          <w:rFonts w:ascii="Century" w:hAnsi="Century"/>
          <w:i/>
        </w:rPr>
        <w:t>UVM Libraries:</w:t>
      </w:r>
      <w:r w:rsidRPr="00A779AA">
        <w:rPr>
          <w:rFonts w:ascii="Century" w:hAnsi="Century"/>
        </w:rPr>
        <w:t xml:space="preserve"> </w:t>
      </w:r>
      <w:r w:rsidRPr="00A779AA">
        <w:rPr>
          <w:rFonts w:ascii="Century" w:hAnsi="Century"/>
          <w:i/>
        </w:rPr>
        <w:t>Research and Records on Maple Sugaring in Vermont.</w:t>
      </w:r>
      <w:r w:rsidRPr="00A779AA">
        <w:rPr>
          <w:rFonts w:ascii="Century" w:hAnsi="Century"/>
        </w:rPr>
        <w:t xml:space="preserve"> (Across the Fence). Burlington, VT: UVM Extension and </w:t>
      </w:r>
      <w:r w:rsidRPr="009B1B75">
        <w:rPr>
          <w:rFonts w:ascii="Century" w:hAnsi="Century"/>
        </w:rPr>
        <w:t xml:space="preserve">WCAX. Available at: </w:t>
      </w:r>
      <w:hyperlink r:id="rId15" w:history="1">
        <w:r w:rsidRPr="009B1B75">
          <w:rPr>
            <w:rStyle w:val="Hyperlink"/>
            <w:rFonts w:ascii="Century" w:hAnsi="Century"/>
            <w:color w:val="auto"/>
          </w:rPr>
          <w:t>http://www.vimeo.com/12059071</w:t>
        </w:r>
      </w:hyperlink>
    </w:p>
    <w:p w14:paraId="76873EF8" w14:textId="77777777" w:rsidR="00596009" w:rsidRPr="00A779AA" w:rsidRDefault="00596009" w:rsidP="00596009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proofErr w:type="spellStart"/>
      <w:r w:rsidRPr="00A779AA">
        <w:rPr>
          <w:rFonts w:ascii="Century" w:hAnsi="Century"/>
        </w:rPr>
        <w:lastRenderedPageBreak/>
        <w:t>Baumgart</w:t>
      </w:r>
      <w:proofErr w:type="spellEnd"/>
      <w:r w:rsidRPr="00A779AA">
        <w:rPr>
          <w:rFonts w:ascii="Century" w:hAnsi="Century"/>
        </w:rPr>
        <w:t xml:space="preserve">, S. &amp; </w:t>
      </w:r>
      <w:proofErr w:type="spellStart"/>
      <w:r w:rsidRPr="00A779AA">
        <w:rPr>
          <w:rFonts w:ascii="Century" w:hAnsi="Century"/>
        </w:rPr>
        <w:t>Hassemer</w:t>
      </w:r>
      <w:proofErr w:type="spellEnd"/>
      <w:r w:rsidRPr="00A779AA">
        <w:rPr>
          <w:rFonts w:ascii="Century" w:hAnsi="Century"/>
        </w:rPr>
        <w:t xml:space="preserve">, E. (May 5, 2006). </w:t>
      </w:r>
      <w:r w:rsidRPr="00A779AA">
        <w:rPr>
          <w:rFonts w:ascii="Century" w:hAnsi="Century"/>
          <w:i/>
        </w:rPr>
        <w:t>Online Knowledge Surveys as a Means of Library Instruction Assessment</w:t>
      </w:r>
      <w:r w:rsidRPr="00A779AA">
        <w:rPr>
          <w:rFonts w:ascii="Century" w:hAnsi="Century"/>
        </w:rPr>
        <w:t>. Library Orientation Exchange (LOEX) Annual</w:t>
      </w:r>
      <w:r w:rsidRPr="00A779AA">
        <w:rPr>
          <w:rFonts w:ascii="Century" w:hAnsi="Century"/>
          <w:i/>
        </w:rPr>
        <w:t xml:space="preserve"> </w:t>
      </w:r>
      <w:r w:rsidRPr="00A779AA">
        <w:rPr>
          <w:rFonts w:ascii="Century" w:hAnsi="Century"/>
        </w:rPr>
        <w:t>Conference, College Park, MD.</w:t>
      </w:r>
    </w:p>
    <w:p w14:paraId="3D879DA4" w14:textId="77777777" w:rsidR="00A779AA" w:rsidRPr="00A779AA" w:rsidRDefault="00596009" w:rsidP="00A779AA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  <w:i/>
        </w:rPr>
      </w:pPr>
      <w:proofErr w:type="spellStart"/>
      <w:r w:rsidRPr="00A779AA">
        <w:rPr>
          <w:rFonts w:ascii="Century" w:hAnsi="Century"/>
        </w:rPr>
        <w:t>Baumgart</w:t>
      </w:r>
      <w:proofErr w:type="spellEnd"/>
      <w:r w:rsidRPr="00A779AA">
        <w:rPr>
          <w:rFonts w:ascii="Century" w:hAnsi="Century"/>
        </w:rPr>
        <w:t xml:space="preserve">, S. &amp; </w:t>
      </w:r>
      <w:proofErr w:type="spellStart"/>
      <w:r w:rsidRPr="00A779AA">
        <w:rPr>
          <w:rFonts w:ascii="Century" w:hAnsi="Century"/>
        </w:rPr>
        <w:t>Hassemer</w:t>
      </w:r>
      <w:proofErr w:type="spellEnd"/>
      <w:r w:rsidRPr="00A779AA">
        <w:rPr>
          <w:rFonts w:ascii="Century" w:hAnsi="Century"/>
        </w:rPr>
        <w:t xml:space="preserve">, E. (March 29, 2006). </w:t>
      </w:r>
      <w:r w:rsidRPr="00A779AA">
        <w:rPr>
          <w:rFonts w:ascii="Century" w:hAnsi="Century"/>
          <w:i/>
        </w:rPr>
        <w:t>Library Instruction Assessment: Using Online Survey Software for Real-Time Classroom Use and More</w:t>
      </w:r>
      <w:r w:rsidRPr="00A779AA">
        <w:rPr>
          <w:rFonts w:ascii="Century" w:hAnsi="Century"/>
        </w:rPr>
        <w:t>. Wisconsin Association of Academic Libraries (WAAL) Annual Conference, Stevens Point, WI.</w:t>
      </w:r>
    </w:p>
    <w:p w14:paraId="35BAB227" w14:textId="77777777" w:rsidR="00887011" w:rsidRDefault="00887011" w:rsidP="004A2035">
      <w:pPr>
        <w:spacing w:after="0" w:line="240" w:lineRule="auto"/>
        <w:rPr>
          <w:rFonts w:ascii="Tw Cen MT" w:hAnsi="Tw Cen MT"/>
          <w:b/>
          <w:sz w:val="24"/>
        </w:rPr>
      </w:pPr>
    </w:p>
    <w:p w14:paraId="2A302548" w14:textId="70E55C7A" w:rsidR="004A2035" w:rsidRPr="00B85F1A" w:rsidRDefault="004A2035" w:rsidP="004A2035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WORKSHOPS</w:t>
      </w:r>
    </w:p>
    <w:p w14:paraId="68DE5A38" w14:textId="77777777" w:rsidR="004A2035" w:rsidRPr="00A779AA" w:rsidRDefault="004A2035" w:rsidP="004A2035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(June 1, 2015). </w:t>
      </w:r>
      <w:r w:rsidRPr="00A779AA">
        <w:rPr>
          <w:rFonts w:ascii="Century" w:hAnsi="Century"/>
          <w:i/>
        </w:rPr>
        <w:t>ACRL Framework for Information Literacy Workshop</w:t>
      </w:r>
      <w:r w:rsidRPr="00A779AA">
        <w:rPr>
          <w:rFonts w:ascii="Century" w:hAnsi="Century"/>
        </w:rPr>
        <w:t>. Keene State College, Keene, NH.</w:t>
      </w:r>
    </w:p>
    <w:p w14:paraId="1A903AE5" w14:textId="3C9CE8CC" w:rsidR="004A2035" w:rsidRPr="004A2035" w:rsidRDefault="004A2035" w:rsidP="00255EC7">
      <w:pPr>
        <w:pStyle w:val="ListParagraph"/>
        <w:numPr>
          <w:ilvl w:val="0"/>
          <w:numId w:val="2"/>
        </w:num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 xml:space="preserve">Berman, E. (March 20, 2015). </w:t>
      </w:r>
      <w:r w:rsidRPr="00A779AA">
        <w:rPr>
          <w:rFonts w:ascii="Century" w:hAnsi="Century"/>
          <w:i/>
        </w:rPr>
        <w:t>ACRL Framework for Information Literacy Workshop</w:t>
      </w:r>
      <w:r w:rsidRPr="00A779AA">
        <w:rPr>
          <w:rFonts w:ascii="Century" w:hAnsi="Century"/>
        </w:rPr>
        <w:t>. Five Colleges Consortium, South Hadley, MA.</w:t>
      </w:r>
    </w:p>
    <w:p w14:paraId="56515DE1" w14:textId="77777777" w:rsidR="00887011" w:rsidRDefault="00887011" w:rsidP="00B85F1A">
      <w:pPr>
        <w:spacing w:after="0" w:line="240" w:lineRule="auto"/>
        <w:rPr>
          <w:rFonts w:ascii="Tw Cen MT" w:hAnsi="Tw Cen MT"/>
          <w:b/>
          <w:sz w:val="24"/>
        </w:rPr>
      </w:pPr>
    </w:p>
    <w:p w14:paraId="1C410166" w14:textId="0929B4AF" w:rsidR="00B85F1A" w:rsidRPr="00B85F1A" w:rsidRDefault="00B85F1A" w:rsidP="00B85F1A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GRANT</w:t>
      </w:r>
      <w:r w:rsidRPr="00B85F1A">
        <w:rPr>
          <w:rFonts w:ascii="Tw Cen MT" w:hAnsi="Tw Cen MT"/>
          <w:b/>
          <w:sz w:val="24"/>
        </w:rPr>
        <w:t>S</w:t>
      </w:r>
    </w:p>
    <w:p w14:paraId="1185DE61" w14:textId="77777777" w:rsidR="00255EC7" w:rsidRPr="0019760C" w:rsidRDefault="00255EC7" w:rsidP="0019760C">
      <w:pPr>
        <w:pStyle w:val="ListParagraph"/>
        <w:numPr>
          <w:ilvl w:val="0"/>
          <w:numId w:val="4"/>
        </w:numPr>
        <w:spacing w:after="0" w:line="240" w:lineRule="auto"/>
        <w:rPr>
          <w:rFonts w:ascii="Century" w:hAnsi="Century"/>
        </w:rPr>
      </w:pPr>
      <w:proofErr w:type="spellStart"/>
      <w:r w:rsidRPr="0019760C">
        <w:rPr>
          <w:rFonts w:ascii="Century" w:hAnsi="Century"/>
        </w:rPr>
        <w:t>Trubek</w:t>
      </w:r>
      <w:proofErr w:type="spellEnd"/>
      <w:r w:rsidRPr="0019760C">
        <w:rPr>
          <w:rFonts w:ascii="Century" w:hAnsi="Century"/>
        </w:rPr>
        <w:t xml:space="preserve">, A. &amp; Berman, E. (2010-2011). </w:t>
      </w:r>
      <w:r w:rsidRPr="0057609C">
        <w:rPr>
          <w:rFonts w:ascii="Century" w:hAnsi="Century"/>
          <w:i/>
        </w:rPr>
        <w:t xml:space="preserve">Vermont </w:t>
      </w:r>
      <w:proofErr w:type="spellStart"/>
      <w:r w:rsidRPr="0057609C">
        <w:rPr>
          <w:rFonts w:ascii="Century" w:hAnsi="Century"/>
          <w:i/>
        </w:rPr>
        <w:t>Foodways</w:t>
      </w:r>
      <w:proofErr w:type="spellEnd"/>
      <w:r w:rsidRPr="0057609C">
        <w:rPr>
          <w:rFonts w:ascii="Century" w:hAnsi="Century"/>
          <w:i/>
        </w:rPr>
        <w:t xml:space="preserve"> Digital Initiative</w:t>
      </w:r>
      <w:r w:rsidRPr="0019760C">
        <w:rPr>
          <w:rFonts w:ascii="Century" w:hAnsi="Century"/>
        </w:rPr>
        <w:t>.</w:t>
      </w:r>
      <w:r w:rsidRPr="0019760C">
        <w:rPr>
          <w:rFonts w:ascii="Century" w:hAnsi="Century"/>
          <w:i/>
        </w:rPr>
        <w:t xml:space="preserve"> </w:t>
      </w:r>
      <w:r w:rsidRPr="0019760C">
        <w:rPr>
          <w:rFonts w:ascii="Century" w:hAnsi="Century"/>
        </w:rPr>
        <w:t>Instructional Incentive Grant 2010/11, Center for Teaching and Learning, University of Vermont. $3,000. Co-Principal Investigator.</w:t>
      </w:r>
    </w:p>
    <w:p w14:paraId="57B0F645" w14:textId="77777777" w:rsidR="00255EC7" w:rsidRPr="0019760C" w:rsidRDefault="00255EC7" w:rsidP="0019760C">
      <w:pPr>
        <w:pStyle w:val="ListParagraph"/>
        <w:numPr>
          <w:ilvl w:val="0"/>
          <w:numId w:val="4"/>
        </w:numPr>
        <w:spacing w:after="0" w:line="240" w:lineRule="auto"/>
        <w:rPr>
          <w:rFonts w:ascii="Century" w:hAnsi="Century"/>
          <w:b/>
        </w:rPr>
      </w:pPr>
      <w:r w:rsidRPr="0019760C">
        <w:rPr>
          <w:rFonts w:ascii="Century" w:hAnsi="Century"/>
        </w:rPr>
        <w:t xml:space="preserve">Berman, E. (2008-2010). </w:t>
      </w:r>
      <w:r w:rsidRPr="0019760C">
        <w:rPr>
          <w:rFonts w:ascii="Century" w:hAnsi="Century"/>
          <w:i/>
        </w:rPr>
        <w:t>Maple Research Website</w:t>
      </w:r>
      <w:r w:rsidRPr="0019760C">
        <w:rPr>
          <w:rFonts w:ascii="Century" w:hAnsi="Century"/>
        </w:rPr>
        <w:t xml:space="preserve">. </w:t>
      </w:r>
      <w:proofErr w:type="spellStart"/>
      <w:r w:rsidRPr="0019760C">
        <w:rPr>
          <w:rFonts w:ascii="Century" w:hAnsi="Century"/>
        </w:rPr>
        <w:t>AgNIC</w:t>
      </w:r>
      <w:proofErr w:type="spellEnd"/>
      <w:r w:rsidRPr="0019760C">
        <w:rPr>
          <w:rFonts w:ascii="Century" w:hAnsi="Century"/>
        </w:rPr>
        <w:t xml:space="preserve"> Cooperative Agreement, Agriculture Network Information Center, National Agricultural Library. $5,000. Principal Investigator.</w:t>
      </w:r>
    </w:p>
    <w:p w14:paraId="3AE49666" w14:textId="77777777" w:rsidR="00255EC7" w:rsidRPr="00A779AA" w:rsidRDefault="00255EC7" w:rsidP="00255EC7">
      <w:pPr>
        <w:spacing w:after="0" w:line="240" w:lineRule="auto"/>
        <w:rPr>
          <w:rFonts w:ascii="Century" w:hAnsi="Century"/>
          <w:b/>
        </w:rPr>
      </w:pPr>
    </w:p>
    <w:p w14:paraId="064B39AD" w14:textId="343CEBE1" w:rsidR="00B85F1A" w:rsidRPr="00B85F1A" w:rsidRDefault="00B85F1A" w:rsidP="00B85F1A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EDITORIAL</w:t>
      </w:r>
    </w:p>
    <w:p w14:paraId="3B6D41FB" w14:textId="19E8B209" w:rsidR="00E624A8" w:rsidRDefault="00E624A8" w:rsidP="0019760C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Peer Reviewer, </w:t>
      </w:r>
      <w:r>
        <w:rPr>
          <w:rFonts w:ascii="Century" w:hAnsi="Century"/>
          <w:i/>
        </w:rPr>
        <w:t>College &amp; Research Libraries</w:t>
      </w:r>
      <w:r>
        <w:rPr>
          <w:rFonts w:ascii="Century" w:hAnsi="Century"/>
        </w:rPr>
        <w:t>, 2018 to present</w:t>
      </w:r>
    </w:p>
    <w:p w14:paraId="7F509A7B" w14:textId="40F2BDEF" w:rsidR="00255EC7" w:rsidRPr="0019760C" w:rsidRDefault="00255EC7" w:rsidP="0019760C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</w:rPr>
      </w:pPr>
      <w:r w:rsidRPr="0019760C">
        <w:rPr>
          <w:rFonts w:ascii="Century" w:hAnsi="Century"/>
        </w:rPr>
        <w:t xml:space="preserve">Editorial Board Member, </w:t>
      </w:r>
      <w:r w:rsidRPr="0019760C">
        <w:rPr>
          <w:rFonts w:ascii="Century" w:hAnsi="Century"/>
          <w:i/>
        </w:rPr>
        <w:t>Issues in Science and Technology Librarianship</w:t>
      </w:r>
      <w:r w:rsidR="0019760C">
        <w:rPr>
          <w:rFonts w:ascii="Century" w:hAnsi="Century"/>
          <w:i/>
        </w:rPr>
        <w:br/>
      </w:r>
      <w:r w:rsidR="0019760C" w:rsidRPr="0019760C">
        <w:rPr>
          <w:rFonts w:ascii="Century" w:hAnsi="Century"/>
        </w:rPr>
        <w:t>2014</w:t>
      </w:r>
      <w:r w:rsidR="0019760C">
        <w:rPr>
          <w:rFonts w:ascii="Century" w:hAnsi="Century"/>
        </w:rPr>
        <w:t xml:space="preserve"> to </w:t>
      </w:r>
      <w:r w:rsidR="0019760C" w:rsidRPr="0019760C">
        <w:rPr>
          <w:rFonts w:ascii="Century" w:hAnsi="Century"/>
        </w:rPr>
        <w:t>present</w:t>
      </w:r>
    </w:p>
    <w:p w14:paraId="524352E0" w14:textId="6A25E166" w:rsidR="00255EC7" w:rsidRPr="0019760C" w:rsidRDefault="00255EC7" w:rsidP="0019760C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  <w:i/>
        </w:rPr>
      </w:pPr>
      <w:r w:rsidRPr="0019760C">
        <w:rPr>
          <w:rFonts w:ascii="Century" w:hAnsi="Century"/>
        </w:rPr>
        <w:t xml:space="preserve">Editorial Review Board Member, </w:t>
      </w:r>
      <w:r w:rsidRPr="0019760C">
        <w:rPr>
          <w:rFonts w:ascii="Century" w:hAnsi="Century"/>
          <w:i/>
        </w:rPr>
        <w:t>Communications in Information Literacy</w:t>
      </w:r>
      <w:r w:rsidR="0019760C">
        <w:rPr>
          <w:rFonts w:ascii="Century" w:hAnsi="Century"/>
          <w:i/>
        </w:rPr>
        <w:br/>
      </w:r>
      <w:r w:rsidR="0019760C" w:rsidRPr="0019760C">
        <w:rPr>
          <w:rFonts w:ascii="Century" w:hAnsi="Century"/>
        </w:rPr>
        <w:t>2012</w:t>
      </w:r>
      <w:r w:rsidR="0019760C">
        <w:rPr>
          <w:rFonts w:ascii="Century" w:hAnsi="Century"/>
        </w:rPr>
        <w:t xml:space="preserve"> to </w:t>
      </w:r>
      <w:r w:rsidR="0019760C" w:rsidRPr="0019760C">
        <w:rPr>
          <w:rFonts w:ascii="Century" w:hAnsi="Century"/>
        </w:rPr>
        <w:t>present</w:t>
      </w:r>
    </w:p>
    <w:p w14:paraId="4F37A59A" w14:textId="77777777" w:rsidR="003440FB" w:rsidRPr="0019760C" w:rsidRDefault="003440FB" w:rsidP="003440FB">
      <w:pPr>
        <w:pStyle w:val="ListParagraph"/>
        <w:numPr>
          <w:ilvl w:val="0"/>
          <w:numId w:val="5"/>
        </w:numPr>
        <w:spacing w:after="0" w:line="240" w:lineRule="auto"/>
        <w:rPr>
          <w:rFonts w:ascii="Century" w:hAnsi="Century"/>
          <w:i/>
        </w:rPr>
      </w:pPr>
      <w:r w:rsidRPr="0019760C">
        <w:rPr>
          <w:rFonts w:ascii="Century" w:hAnsi="Century"/>
        </w:rPr>
        <w:t xml:space="preserve">Editorial Board Member, </w:t>
      </w:r>
      <w:r w:rsidRPr="0019760C">
        <w:rPr>
          <w:rFonts w:ascii="Century" w:hAnsi="Century"/>
          <w:i/>
        </w:rPr>
        <w:t>Journal of Agricultural and Food Information</w:t>
      </w:r>
      <w:r>
        <w:rPr>
          <w:rFonts w:ascii="Century" w:hAnsi="Century"/>
          <w:i/>
        </w:rPr>
        <w:br/>
      </w:r>
      <w:r>
        <w:rPr>
          <w:rFonts w:ascii="Century" w:hAnsi="Century"/>
        </w:rPr>
        <w:t>2015 to 2016</w:t>
      </w:r>
      <w:r w:rsidRPr="0019760C">
        <w:rPr>
          <w:rFonts w:ascii="Century" w:hAnsi="Century"/>
        </w:rPr>
        <w:tab/>
      </w:r>
    </w:p>
    <w:p w14:paraId="5630DC8D" w14:textId="77777777" w:rsidR="00255EC7" w:rsidRDefault="00255EC7" w:rsidP="00255EC7">
      <w:pPr>
        <w:spacing w:after="0" w:line="240" w:lineRule="auto"/>
        <w:rPr>
          <w:rFonts w:ascii="Century" w:hAnsi="Century"/>
        </w:rPr>
      </w:pPr>
    </w:p>
    <w:p w14:paraId="00F83C83" w14:textId="729568A2" w:rsidR="003228A5" w:rsidRPr="00D064CC" w:rsidRDefault="003228A5" w:rsidP="003228A5">
      <w:pPr>
        <w:pBdr>
          <w:bottom w:val="single" w:sz="6" w:space="1" w:color="auto"/>
        </w:pBd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 w:rsidRPr="00D064CC">
        <w:rPr>
          <w:rFonts w:ascii="Tw Cen MT" w:hAnsi="Tw Cen MT" w:cs="Aharoni"/>
          <w:b/>
          <w:color w:val="3B8686"/>
          <w:sz w:val="24"/>
        </w:rPr>
        <w:t>SERVICE ACTIVITIES</w:t>
      </w:r>
    </w:p>
    <w:p w14:paraId="75607FF6" w14:textId="1AC57107" w:rsidR="003228A5" w:rsidRPr="00B85F1A" w:rsidRDefault="003228A5" w:rsidP="003228A5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 xml:space="preserve">SELECT </w:t>
      </w:r>
      <w:r w:rsidR="00DF7EC9">
        <w:rPr>
          <w:rFonts w:ascii="Tw Cen MT" w:hAnsi="Tw Cen MT"/>
          <w:b/>
          <w:sz w:val="24"/>
        </w:rPr>
        <w:t xml:space="preserve">REGIONAL &amp; </w:t>
      </w:r>
      <w:r>
        <w:rPr>
          <w:rFonts w:ascii="Tw Cen MT" w:hAnsi="Tw Cen MT"/>
          <w:b/>
          <w:sz w:val="24"/>
        </w:rPr>
        <w:t>NATIONAL PROFESSIONAL SERVICE</w:t>
      </w:r>
    </w:p>
    <w:p w14:paraId="6A135BA1" w14:textId="05A38DE6" w:rsidR="00E624A8" w:rsidRDefault="00E624A8" w:rsidP="00255EC7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2018-present</w:t>
      </w:r>
      <w:r>
        <w:rPr>
          <w:rFonts w:ascii="Century" w:hAnsi="Century"/>
        </w:rPr>
        <w:tab/>
        <w:t>Co-Convener, New England Library Instruction Group</w:t>
      </w:r>
    </w:p>
    <w:p w14:paraId="2F508910" w14:textId="1E16C1BE" w:rsidR="00167284" w:rsidRDefault="00167284" w:rsidP="00255EC7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2017-present</w:t>
      </w:r>
      <w:r>
        <w:rPr>
          <w:rFonts w:ascii="Century" w:hAnsi="Century"/>
        </w:rPr>
        <w:tab/>
        <w:t xml:space="preserve">Member, ACRL University Library Section Mid-Level Managers Discussion </w:t>
      </w:r>
    </w:p>
    <w:p w14:paraId="5FE59081" w14:textId="3FA6F5AB" w:rsidR="00167284" w:rsidRDefault="00167284" w:rsidP="00167284">
      <w:pPr>
        <w:spacing w:after="0" w:line="240" w:lineRule="auto"/>
        <w:ind w:left="720" w:firstLine="720"/>
        <w:rPr>
          <w:rFonts w:ascii="Century" w:hAnsi="Century"/>
        </w:rPr>
      </w:pPr>
      <w:r>
        <w:rPr>
          <w:rFonts w:ascii="Century" w:hAnsi="Century"/>
        </w:rPr>
        <w:t>Group</w:t>
      </w:r>
    </w:p>
    <w:p w14:paraId="32FCC4DD" w14:textId="77777777" w:rsidR="00167284" w:rsidRDefault="00167284" w:rsidP="00255EC7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2017-present</w:t>
      </w:r>
      <w:r>
        <w:rPr>
          <w:rFonts w:ascii="Century" w:hAnsi="Century"/>
        </w:rPr>
        <w:tab/>
        <w:t xml:space="preserve">Member, ACRL Science and Technology Section Professional Development </w:t>
      </w:r>
    </w:p>
    <w:p w14:paraId="04E596AF" w14:textId="26192250" w:rsidR="00167284" w:rsidRDefault="00167284" w:rsidP="00167284">
      <w:pPr>
        <w:spacing w:after="0" w:line="240" w:lineRule="auto"/>
        <w:ind w:left="720" w:firstLine="720"/>
        <w:rPr>
          <w:rFonts w:ascii="Century" w:hAnsi="Century"/>
        </w:rPr>
      </w:pPr>
      <w:r>
        <w:rPr>
          <w:rFonts w:ascii="Century" w:hAnsi="Century"/>
        </w:rPr>
        <w:t>Committee</w:t>
      </w:r>
    </w:p>
    <w:p w14:paraId="0F53D4C8" w14:textId="77777777" w:rsidR="00E624A8" w:rsidRDefault="00E624A8" w:rsidP="00E624A8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2017-2018</w:t>
      </w:r>
      <w:r>
        <w:rPr>
          <w:rFonts w:ascii="Century" w:hAnsi="Century"/>
        </w:rPr>
        <w:tab/>
        <w:t>Chair, ACRL Student Learning and Information Literacy Committee</w:t>
      </w:r>
    </w:p>
    <w:p w14:paraId="2B658B65" w14:textId="10919EE6" w:rsidR="000E1D5A" w:rsidRDefault="000E1D5A" w:rsidP="00255EC7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2016-</w:t>
      </w:r>
      <w:r w:rsidR="00167284">
        <w:rPr>
          <w:rFonts w:ascii="Century" w:hAnsi="Century"/>
        </w:rPr>
        <w:t>2017</w:t>
      </w:r>
      <w:r>
        <w:rPr>
          <w:rFonts w:ascii="Century" w:hAnsi="Century"/>
        </w:rPr>
        <w:tab/>
        <w:t>Vice-Chair, ACRL Student Learning and Information Literacy Committee</w:t>
      </w:r>
    </w:p>
    <w:p w14:paraId="1B845AB9" w14:textId="60CD1A3E" w:rsidR="005C4B5D" w:rsidRPr="00A779AA" w:rsidRDefault="005C4B5D" w:rsidP="005C4B5D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2016-</w:t>
      </w:r>
      <w:r w:rsidR="00167284">
        <w:rPr>
          <w:rFonts w:ascii="Century" w:hAnsi="Century"/>
        </w:rPr>
        <w:t>2017</w:t>
      </w:r>
      <w:r>
        <w:rPr>
          <w:rFonts w:ascii="Century" w:hAnsi="Century"/>
        </w:rPr>
        <w:tab/>
        <w:t>Member, ACRL Science and Technology Section Nominating Committee</w:t>
      </w:r>
    </w:p>
    <w:p w14:paraId="1D56E354" w14:textId="0FCA532D" w:rsidR="000E1D5A" w:rsidRDefault="000E1D5A" w:rsidP="000E1D5A">
      <w:p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2015-</w:t>
      </w:r>
      <w:r w:rsidR="00167284">
        <w:rPr>
          <w:rFonts w:ascii="Century" w:hAnsi="Century"/>
        </w:rPr>
        <w:t>2017</w:t>
      </w:r>
      <w:r w:rsidRPr="00A779AA">
        <w:rPr>
          <w:rFonts w:ascii="Century" w:hAnsi="Century"/>
        </w:rPr>
        <w:tab/>
        <w:t xml:space="preserve">Co-Chair, </w:t>
      </w:r>
      <w:r>
        <w:rPr>
          <w:rFonts w:ascii="Century" w:hAnsi="Century"/>
        </w:rPr>
        <w:t xml:space="preserve">ACRL </w:t>
      </w:r>
      <w:r w:rsidRPr="00A779AA">
        <w:rPr>
          <w:rFonts w:ascii="Century" w:hAnsi="Century"/>
        </w:rPr>
        <w:t>Science and Technology Section Research Committee</w:t>
      </w:r>
    </w:p>
    <w:p w14:paraId="63BA2AC2" w14:textId="1B872A11" w:rsidR="00255EC7" w:rsidRPr="00A779AA" w:rsidRDefault="003747AE" w:rsidP="00255EC7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2015-</w:t>
      </w:r>
      <w:r w:rsidR="000E1D5A">
        <w:rPr>
          <w:rFonts w:ascii="Century" w:hAnsi="Century"/>
        </w:rPr>
        <w:t>2016</w:t>
      </w:r>
      <w:r w:rsidR="00255EC7" w:rsidRPr="00A779AA">
        <w:rPr>
          <w:rFonts w:ascii="Century" w:hAnsi="Century"/>
        </w:rPr>
        <w:tab/>
        <w:t>Member, ACRL Student Learning and Information Literacy Committee</w:t>
      </w:r>
    </w:p>
    <w:p w14:paraId="1EEDD937" w14:textId="08090852" w:rsidR="00FC63FC" w:rsidRPr="00A779AA" w:rsidRDefault="00FC63FC" w:rsidP="00FC63FC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2014-</w:t>
      </w:r>
      <w:r w:rsidR="000E1D5A">
        <w:rPr>
          <w:rFonts w:ascii="Century" w:hAnsi="Century"/>
        </w:rPr>
        <w:t>2016</w:t>
      </w:r>
      <w:r w:rsidRPr="00A779AA">
        <w:rPr>
          <w:rFonts w:ascii="Century" w:hAnsi="Century"/>
        </w:rPr>
        <w:tab/>
        <w:t>Member, LLAMA Measurement, Assessment, and Evaluation Section Data Collection for Library Managers Committee</w:t>
      </w:r>
    </w:p>
    <w:p w14:paraId="60F56A77" w14:textId="77777777" w:rsidR="00FC63FC" w:rsidRPr="00A779AA" w:rsidRDefault="00FC63FC" w:rsidP="00FC63FC">
      <w:p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2014</w:t>
      </w:r>
      <w:r w:rsidRPr="00A779AA">
        <w:rPr>
          <w:rFonts w:ascii="Century" w:hAnsi="Century"/>
        </w:rPr>
        <w:tab/>
      </w:r>
      <w:r w:rsidRPr="00A779AA">
        <w:rPr>
          <w:rFonts w:ascii="Century" w:hAnsi="Century"/>
        </w:rPr>
        <w:tab/>
        <w:t>Member, Vermont 2014 Information Literacy Campaign Committee</w:t>
      </w:r>
    </w:p>
    <w:p w14:paraId="3DE76A76" w14:textId="77777777" w:rsidR="001B2939" w:rsidRPr="00A779AA" w:rsidRDefault="001B2939" w:rsidP="001B2939">
      <w:p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2013-2014</w:t>
      </w:r>
      <w:r w:rsidRPr="00A779AA">
        <w:rPr>
          <w:rFonts w:ascii="Century" w:hAnsi="Century"/>
        </w:rPr>
        <w:tab/>
        <w:t>Member, ACRL University Libraries Section Mentoring Ad Hoc Committee</w:t>
      </w:r>
    </w:p>
    <w:p w14:paraId="71EC108C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2013-2015</w:t>
      </w:r>
      <w:r w:rsidRPr="00A779AA">
        <w:rPr>
          <w:rFonts w:ascii="Century" w:hAnsi="Century"/>
        </w:rPr>
        <w:tab/>
        <w:t>Member, ACRL Information Literacy Competency Standards for Higher Education Task Force</w:t>
      </w:r>
    </w:p>
    <w:p w14:paraId="0843C958" w14:textId="77777777" w:rsidR="001B2939" w:rsidRPr="00A779AA" w:rsidRDefault="001B2939" w:rsidP="001B2939">
      <w:p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2012-2015</w:t>
      </w:r>
      <w:r w:rsidRPr="00A779AA">
        <w:rPr>
          <w:rFonts w:ascii="Century" w:hAnsi="Century"/>
        </w:rPr>
        <w:tab/>
        <w:t>Member at Large, ACRL University Libraries Section [elected]</w:t>
      </w:r>
    </w:p>
    <w:p w14:paraId="1428A9DF" w14:textId="41920941" w:rsidR="00FC63FC" w:rsidRPr="00A779AA" w:rsidRDefault="00FC63FC" w:rsidP="00FC63FC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lastRenderedPageBreak/>
        <w:t>2012-2014</w:t>
      </w:r>
      <w:r w:rsidRPr="00A779AA">
        <w:rPr>
          <w:rFonts w:ascii="Century" w:hAnsi="Century"/>
        </w:rPr>
        <w:tab/>
        <w:t xml:space="preserve">Conference Planning Chair, </w:t>
      </w:r>
      <w:r w:rsidR="0057609C">
        <w:rPr>
          <w:rFonts w:ascii="Century" w:hAnsi="Century"/>
        </w:rPr>
        <w:t xml:space="preserve">2014 </w:t>
      </w:r>
      <w:r w:rsidRPr="00A779AA">
        <w:rPr>
          <w:rFonts w:ascii="Century" w:hAnsi="Century"/>
        </w:rPr>
        <w:t xml:space="preserve">United States Agricultural Information Network (USAIN) National Conference </w:t>
      </w:r>
    </w:p>
    <w:p w14:paraId="1A80BE08" w14:textId="77777777" w:rsidR="001B2939" w:rsidRPr="00A779AA" w:rsidRDefault="001B2939" w:rsidP="001B2939">
      <w:pPr>
        <w:spacing w:after="0" w:line="240" w:lineRule="auto"/>
        <w:rPr>
          <w:rFonts w:ascii="Century" w:hAnsi="Century"/>
        </w:rPr>
      </w:pPr>
      <w:r w:rsidRPr="00A779AA">
        <w:rPr>
          <w:rFonts w:ascii="Century" w:hAnsi="Century"/>
        </w:rPr>
        <w:t>2012-2014</w:t>
      </w:r>
      <w:r w:rsidRPr="00A779AA">
        <w:rPr>
          <w:rFonts w:ascii="Century" w:hAnsi="Century"/>
        </w:rPr>
        <w:tab/>
        <w:t>Publicity Officer, ACRL Science and Technology Section [elected]</w:t>
      </w:r>
    </w:p>
    <w:p w14:paraId="5806ECC1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2012-2014</w:t>
      </w:r>
      <w:r w:rsidRPr="00A779AA">
        <w:rPr>
          <w:rFonts w:ascii="Century" w:hAnsi="Century"/>
        </w:rPr>
        <w:tab/>
        <w:t>Chair, ACRL University Libraries Section, Emerging Leaders Sponsorship Selection Committee</w:t>
      </w:r>
    </w:p>
    <w:p w14:paraId="1CB59CA1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2011-2012</w:t>
      </w:r>
      <w:r w:rsidRPr="00A779AA">
        <w:rPr>
          <w:rFonts w:ascii="Century" w:hAnsi="Century"/>
        </w:rPr>
        <w:tab/>
        <w:t xml:space="preserve">Member, ACRL Information Literacy Competency Standards Review Task Force </w:t>
      </w:r>
    </w:p>
    <w:p w14:paraId="563D0479" w14:textId="77777777" w:rsidR="004A0207" w:rsidRDefault="004A0207" w:rsidP="004A0207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2011-2012</w:t>
      </w:r>
      <w:r w:rsidRPr="00A779AA">
        <w:rPr>
          <w:rFonts w:ascii="Century" w:hAnsi="Century"/>
        </w:rPr>
        <w:tab/>
        <w:t>Chair, Contributed Papers Committee, 2012 United States Agricultural Information Network (USAIN) National Conference</w:t>
      </w:r>
    </w:p>
    <w:p w14:paraId="67FAF235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2010-2011</w:t>
      </w:r>
      <w:r w:rsidRPr="00A779AA">
        <w:rPr>
          <w:rFonts w:ascii="Century" w:hAnsi="Century"/>
        </w:rPr>
        <w:tab/>
        <w:t>Chair, ACRL Science and Technology Section, Information Literacy Standards for Science and Technology Review Task Force</w:t>
      </w:r>
    </w:p>
    <w:p w14:paraId="754C6071" w14:textId="77777777" w:rsidR="00FC63FC" w:rsidRPr="00A779AA" w:rsidRDefault="00FC63FC" w:rsidP="00FC63FC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2009-2010</w:t>
      </w:r>
      <w:r w:rsidRPr="00A779AA">
        <w:rPr>
          <w:rFonts w:ascii="Century" w:hAnsi="Century"/>
        </w:rPr>
        <w:tab/>
        <w:t xml:space="preserve">Chair, Sponsorship/Exhibits Committee, </w:t>
      </w:r>
      <w:r>
        <w:rPr>
          <w:rFonts w:ascii="Century" w:hAnsi="Century"/>
        </w:rPr>
        <w:t xml:space="preserve">2010 </w:t>
      </w:r>
      <w:r w:rsidRPr="00A779AA">
        <w:rPr>
          <w:rFonts w:ascii="Century" w:hAnsi="Century"/>
        </w:rPr>
        <w:t xml:space="preserve">United States Agricultural Information Network (USAIN) National Conference </w:t>
      </w:r>
    </w:p>
    <w:p w14:paraId="31A7C29F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2008-2010</w:t>
      </w:r>
      <w:r w:rsidRPr="00A779AA">
        <w:rPr>
          <w:rFonts w:ascii="Century" w:hAnsi="Century"/>
        </w:rPr>
        <w:tab/>
        <w:t>Co-Chair, ACRL Science and Technology Section, Information Literacy Committee</w:t>
      </w:r>
    </w:p>
    <w:p w14:paraId="0BE2092F" w14:textId="77777777" w:rsidR="001B2939" w:rsidRPr="00A779AA" w:rsidRDefault="001B2939" w:rsidP="001B2939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2007-2008</w:t>
      </w:r>
      <w:r w:rsidRPr="00A779AA">
        <w:rPr>
          <w:rFonts w:ascii="Century" w:hAnsi="Century"/>
        </w:rPr>
        <w:tab/>
        <w:t>Member, ACRL Science and Technology Section, Information Literacy Committee</w:t>
      </w:r>
    </w:p>
    <w:p w14:paraId="69444A25" w14:textId="0A8B672B" w:rsidR="00E87001" w:rsidRPr="00887011" w:rsidRDefault="00FC63FC" w:rsidP="00887011">
      <w:pPr>
        <w:spacing w:after="0" w:line="240" w:lineRule="auto"/>
        <w:ind w:left="1440" w:hanging="1440"/>
        <w:rPr>
          <w:rFonts w:ascii="Century" w:hAnsi="Century"/>
        </w:rPr>
      </w:pPr>
      <w:r w:rsidRPr="00A779AA">
        <w:rPr>
          <w:rFonts w:ascii="Century" w:hAnsi="Century"/>
        </w:rPr>
        <w:t>2007-2008</w:t>
      </w:r>
      <w:r w:rsidRPr="00A779AA">
        <w:rPr>
          <w:rFonts w:ascii="Century" w:hAnsi="Century"/>
        </w:rPr>
        <w:tab/>
        <w:t xml:space="preserve">Member, Sponsorship/Exhibits Committee, </w:t>
      </w:r>
      <w:r>
        <w:rPr>
          <w:rFonts w:ascii="Century" w:hAnsi="Century"/>
        </w:rPr>
        <w:t xml:space="preserve">2008 </w:t>
      </w:r>
      <w:r w:rsidRPr="00A779AA">
        <w:rPr>
          <w:rFonts w:ascii="Century" w:hAnsi="Century"/>
        </w:rPr>
        <w:t xml:space="preserve">United States Information Network (USAIN) National Conference </w:t>
      </w:r>
    </w:p>
    <w:p w14:paraId="7BDD4C4C" w14:textId="77777777" w:rsidR="00E87001" w:rsidRDefault="00E87001" w:rsidP="003228A5">
      <w:pPr>
        <w:spacing w:after="0" w:line="240" w:lineRule="auto"/>
        <w:rPr>
          <w:rFonts w:ascii="Tw Cen MT" w:hAnsi="Tw Cen MT"/>
          <w:b/>
          <w:sz w:val="24"/>
        </w:rPr>
      </w:pPr>
    </w:p>
    <w:p w14:paraId="09B84549" w14:textId="1E29FA56" w:rsidR="003228A5" w:rsidRPr="00B85F1A" w:rsidRDefault="003228A5" w:rsidP="003228A5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SELECT UNIVERSITY SERVICE</w:t>
      </w:r>
    </w:p>
    <w:p w14:paraId="53A455EF" w14:textId="4176AEF5" w:rsidR="00E624A8" w:rsidRPr="00E624A8" w:rsidRDefault="00E624A8" w:rsidP="00255EC7">
      <w:pPr>
        <w:spacing w:after="0" w:line="240" w:lineRule="auto"/>
        <w:rPr>
          <w:rFonts w:ascii="Century" w:eastAsiaTheme="minorEastAsia" w:hAnsi="Century"/>
          <w:i/>
        </w:rPr>
      </w:pPr>
      <w:r>
        <w:rPr>
          <w:rFonts w:ascii="Century" w:eastAsiaTheme="minorEastAsia" w:hAnsi="Century"/>
          <w:i/>
        </w:rPr>
        <w:t>Tufts University</w:t>
      </w:r>
    </w:p>
    <w:p w14:paraId="5CF562FB" w14:textId="113C5C0F" w:rsidR="00E624A8" w:rsidRDefault="00E624A8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2018-present</w:t>
      </w:r>
      <w:r>
        <w:rPr>
          <w:rFonts w:ascii="Century" w:eastAsiaTheme="minorEastAsia" w:hAnsi="Century"/>
        </w:rPr>
        <w:tab/>
        <w:t>Member, School of Engineering Outcomes Assessment Committee</w:t>
      </w:r>
    </w:p>
    <w:p w14:paraId="33D60F47" w14:textId="52BF0FAF" w:rsidR="00441FAD" w:rsidRDefault="00441FAD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2017-present</w:t>
      </w:r>
      <w:r>
        <w:rPr>
          <w:rFonts w:ascii="Century" w:eastAsiaTheme="minorEastAsia" w:hAnsi="Century"/>
        </w:rPr>
        <w:tab/>
        <w:t xml:space="preserve">Member, </w:t>
      </w:r>
      <w:r w:rsidR="00E624A8">
        <w:rPr>
          <w:rFonts w:ascii="Century" w:eastAsiaTheme="minorEastAsia" w:hAnsi="Century"/>
        </w:rPr>
        <w:t>Information Technology</w:t>
      </w:r>
      <w:r>
        <w:rPr>
          <w:rFonts w:ascii="Century" w:eastAsiaTheme="minorEastAsia" w:hAnsi="Century"/>
        </w:rPr>
        <w:t xml:space="preserve"> Sub-Committee on Teaching and Learning</w:t>
      </w:r>
    </w:p>
    <w:p w14:paraId="696D0218" w14:textId="7076A1C1" w:rsidR="00E624A8" w:rsidRDefault="00E624A8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2017-present</w:t>
      </w:r>
      <w:r>
        <w:rPr>
          <w:rFonts w:ascii="Century" w:eastAsiaTheme="minorEastAsia" w:hAnsi="Century"/>
        </w:rPr>
        <w:tab/>
        <w:t>Member, School of Engineering Curriculum Committee</w:t>
      </w:r>
    </w:p>
    <w:p w14:paraId="0047774C" w14:textId="2C84458D" w:rsidR="00E624A8" w:rsidRDefault="00441FAD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2017-present</w:t>
      </w:r>
      <w:r>
        <w:rPr>
          <w:rFonts w:ascii="Century" w:eastAsiaTheme="minorEastAsia" w:hAnsi="Century"/>
        </w:rPr>
        <w:tab/>
        <w:t xml:space="preserve">Member, </w:t>
      </w:r>
      <w:r w:rsidR="00E624A8">
        <w:rPr>
          <w:rFonts w:ascii="Century" w:eastAsiaTheme="minorEastAsia" w:hAnsi="Century"/>
        </w:rPr>
        <w:t xml:space="preserve">School of Arts &amp; Sciences </w:t>
      </w:r>
      <w:r>
        <w:rPr>
          <w:rFonts w:ascii="Century" w:eastAsiaTheme="minorEastAsia" w:hAnsi="Century"/>
        </w:rPr>
        <w:t xml:space="preserve">Learning Assessment Outcomes </w:t>
      </w:r>
    </w:p>
    <w:p w14:paraId="0921E7D3" w14:textId="486FB389" w:rsidR="00441FAD" w:rsidRDefault="00441FAD" w:rsidP="00E624A8">
      <w:pPr>
        <w:spacing w:after="0" w:line="240" w:lineRule="auto"/>
        <w:ind w:left="720" w:firstLine="72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Committee</w:t>
      </w:r>
    </w:p>
    <w:p w14:paraId="796E4172" w14:textId="77777777" w:rsidR="00CE1F57" w:rsidRDefault="00CE1F57" w:rsidP="00CE1F5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2017-2018</w:t>
      </w:r>
      <w:r>
        <w:rPr>
          <w:rFonts w:ascii="Century" w:eastAsiaTheme="minorEastAsia" w:hAnsi="Century"/>
        </w:rPr>
        <w:tab/>
        <w:t xml:space="preserve">Member, Center for the Enhancement of Learning and Teaching Advisory </w:t>
      </w:r>
    </w:p>
    <w:p w14:paraId="15D19DCA" w14:textId="77777777" w:rsidR="00CE1F57" w:rsidRDefault="00CE1F57" w:rsidP="00CE1F57">
      <w:pPr>
        <w:spacing w:after="0" w:line="240" w:lineRule="auto"/>
        <w:ind w:left="720" w:firstLine="72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Board</w:t>
      </w:r>
    </w:p>
    <w:p w14:paraId="5F366698" w14:textId="636ABF5E" w:rsidR="00E624A8" w:rsidRPr="00E624A8" w:rsidRDefault="00E624A8" w:rsidP="00255EC7">
      <w:pPr>
        <w:spacing w:after="0" w:line="240" w:lineRule="auto"/>
        <w:rPr>
          <w:rFonts w:ascii="Century" w:eastAsiaTheme="minorEastAsia" w:hAnsi="Century"/>
          <w:i/>
        </w:rPr>
      </w:pPr>
      <w:r>
        <w:rPr>
          <w:rFonts w:ascii="Century" w:eastAsiaTheme="minorEastAsia" w:hAnsi="Century"/>
          <w:i/>
        </w:rPr>
        <w:t>University of Vermont</w:t>
      </w:r>
    </w:p>
    <w:p w14:paraId="6A07E1BA" w14:textId="31DBFAEF" w:rsidR="00326391" w:rsidRDefault="00326391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2015-</w:t>
      </w:r>
      <w:r w:rsidR="005C4B5D">
        <w:rPr>
          <w:rFonts w:ascii="Century" w:eastAsiaTheme="minorEastAsia" w:hAnsi="Century"/>
        </w:rPr>
        <w:t>2016</w:t>
      </w:r>
      <w:r>
        <w:rPr>
          <w:rFonts w:ascii="Century" w:eastAsiaTheme="minorEastAsia" w:hAnsi="Century"/>
        </w:rPr>
        <w:tab/>
        <w:t>Member, UVM Data Management Steering Committee</w:t>
      </w:r>
    </w:p>
    <w:p w14:paraId="565EE6D0" w14:textId="197D2FB1" w:rsidR="00DE79C8" w:rsidRDefault="00DE79C8" w:rsidP="00DE79C8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2013-</w:t>
      </w:r>
      <w:r w:rsidR="005C4B5D">
        <w:rPr>
          <w:rFonts w:ascii="Century" w:eastAsiaTheme="minorEastAsia" w:hAnsi="Century"/>
        </w:rPr>
        <w:t>2016</w:t>
      </w:r>
      <w:r>
        <w:rPr>
          <w:rFonts w:ascii="Century" w:eastAsiaTheme="minorEastAsia" w:hAnsi="Century"/>
        </w:rPr>
        <w:tab/>
        <w:t>Chair, United Academics Delegates Assembly [elected]</w:t>
      </w:r>
    </w:p>
    <w:p w14:paraId="11C991AE" w14:textId="2D743725" w:rsidR="00DE79C8" w:rsidRPr="00A779AA" w:rsidRDefault="00DE79C8" w:rsidP="00DE79C8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2013-</w:t>
      </w:r>
      <w:r w:rsidR="005C4B5D">
        <w:rPr>
          <w:rFonts w:ascii="Century" w:eastAsiaTheme="minorEastAsia" w:hAnsi="Century"/>
        </w:rPr>
        <w:t>2016</w:t>
      </w:r>
      <w:r w:rsidRPr="00A779AA">
        <w:rPr>
          <w:rFonts w:ascii="Century" w:eastAsiaTheme="minorEastAsia" w:hAnsi="Century"/>
        </w:rPr>
        <w:tab/>
        <w:t>Member, United Academics Executive Committee</w:t>
      </w:r>
      <w:r w:rsidR="00E624A8">
        <w:rPr>
          <w:rFonts w:ascii="Century" w:eastAsiaTheme="minorEastAsia" w:hAnsi="Century"/>
        </w:rPr>
        <w:t xml:space="preserve"> [elected]</w:t>
      </w:r>
    </w:p>
    <w:p w14:paraId="5BC7002F" w14:textId="06EC1DC4" w:rsidR="00255EC7" w:rsidRPr="00A779AA" w:rsidRDefault="009656F3" w:rsidP="00255EC7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2013-</w:t>
      </w:r>
      <w:r w:rsidR="005C4B5D">
        <w:rPr>
          <w:rFonts w:ascii="Century" w:eastAsiaTheme="minorEastAsia" w:hAnsi="Century"/>
        </w:rPr>
        <w:t>2016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Member, Food Systems Master</w:t>
      </w:r>
      <w:r w:rsidR="00D53381">
        <w:rPr>
          <w:rFonts w:ascii="Century" w:eastAsiaTheme="minorEastAsia" w:hAnsi="Century"/>
        </w:rPr>
        <w:t>’</w:t>
      </w:r>
      <w:r w:rsidR="00255EC7" w:rsidRPr="00A779AA">
        <w:rPr>
          <w:rFonts w:ascii="Century" w:eastAsiaTheme="minorEastAsia" w:hAnsi="Century"/>
        </w:rPr>
        <w:t>s Program Curriculum Committee</w:t>
      </w:r>
    </w:p>
    <w:p w14:paraId="5382D7EE" w14:textId="77777777" w:rsidR="00255EC7" w:rsidRPr="00A779AA" w:rsidRDefault="009656F3" w:rsidP="00255EC7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2010-2011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Board Member, First-Year Experience Advisory Board</w:t>
      </w:r>
    </w:p>
    <w:p w14:paraId="5DA2A9F0" w14:textId="77777777" w:rsidR="00255EC7" w:rsidRPr="00A779AA" w:rsidRDefault="009656F3" w:rsidP="009436E8">
      <w:pPr>
        <w:spacing w:after="0" w:line="240" w:lineRule="auto"/>
        <w:ind w:left="1440" w:hanging="1440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2010-2011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Member, Search Committee for Assistant Professor in Community Development and Applied Economics Department, Public Communications with Focus on Food Systems</w:t>
      </w:r>
    </w:p>
    <w:p w14:paraId="445E4C48" w14:textId="76500EAC" w:rsidR="00255EC7" w:rsidRPr="00A779AA" w:rsidRDefault="009656F3" w:rsidP="00255EC7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2009-2011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Representative, Student Affairs Committee</w:t>
      </w:r>
      <w:r w:rsidR="00E624A8">
        <w:rPr>
          <w:rFonts w:ascii="Century" w:eastAsiaTheme="minorEastAsia" w:hAnsi="Century"/>
        </w:rPr>
        <w:t xml:space="preserve"> [elected]</w:t>
      </w:r>
    </w:p>
    <w:p w14:paraId="70A135CD" w14:textId="77777777" w:rsidR="00255EC7" w:rsidRPr="00A779AA" w:rsidRDefault="009656F3" w:rsidP="00255EC7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2009-2010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Member, Transdisciplinary Working Group: Food Systems</w:t>
      </w:r>
    </w:p>
    <w:p w14:paraId="7399FCE5" w14:textId="77777777" w:rsidR="00255EC7" w:rsidRPr="00A779AA" w:rsidRDefault="009656F3" w:rsidP="009436E8">
      <w:pPr>
        <w:spacing w:after="0" w:line="240" w:lineRule="auto"/>
        <w:ind w:left="1440" w:hanging="1440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2009-2010</w:t>
      </w:r>
      <w:r w:rsidRPr="00A779AA">
        <w:rPr>
          <w:rFonts w:ascii="Century" w:eastAsiaTheme="minorEastAsia" w:hAnsi="Century"/>
        </w:rPr>
        <w:tab/>
      </w:r>
      <w:r w:rsidR="00255EC7" w:rsidRPr="00A779AA">
        <w:rPr>
          <w:rFonts w:ascii="Century" w:eastAsiaTheme="minorEastAsia" w:hAnsi="Century"/>
        </w:rPr>
        <w:t>Member, U.S.-Sino Pathways Program (USPP) International Student Success Task Force</w:t>
      </w:r>
    </w:p>
    <w:p w14:paraId="7587CE1B" w14:textId="77777777" w:rsidR="009656F3" w:rsidRPr="00A779AA" w:rsidRDefault="009656F3" w:rsidP="009436E8">
      <w:pPr>
        <w:spacing w:after="0" w:line="240" w:lineRule="auto"/>
        <w:ind w:left="1440" w:hanging="1440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2008-2013</w:t>
      </w:r>
      <w:r w:rsidRPr="00A779AA">
        <w:rPr>
          <w:rFonts w:ascii="Century" w:eastAsiaTheme="minorEastAsia" w:hAnsi="Century"/>
        </w:rPr>
        <w:tab/>
        <w:t>Member, University of Vermont McNair Scholars Program Planning Committee</w:t>
      </w:r>
    </w:p>
    <w:p w14:paraId="75FAD7D1" w14:textId="77777777" w:rsidR="00255EC7" w:rsidRPr="00A779AA" w:rsidRDefault="00255EC7" w:rsidP="00255EC7">
      <w:pPr>
        <w:spacing w:after="0" w:line="240" w:lineRule="auto"/>
        <w:rPr>
          <w:rFonts w:ascii="Century" w:eastAsiaTheme="minorEastAsia" w:hAnsi="Century"/>
        </w:rPr>
      </w:pPr>
    </w:p>
    <w:p w14:paraId="68DC060F" w14:textId="722CF1DB" w:rsidR="003228A5" w:rsidRPr="00B85F1A" w:rsidRDefault="003228A5" w:rsidP="003228A5">
      <w:pPr>
        <w:spacing w:after="0" w:line="240" w:lineRule="auto"/>
        <w:rPr>
          <w:rFonts w:ascii="Tw Cen MT" w:hAnsi="Tw Cen MT"/>
          <w:b/>
          <w:sz w:val="24"/>
        </w:rPr>
      </w:pPr>
      <w:r>
        <w:rPr>
          <w:rFonts w:ascii="Tw Cen MT" w:hAnsi="Tw Cen MT"/>
          <w:b/>
          <w:sz w:val="24"/>
        </w:rPr>
        <w:t>SELECT LIBRARY SERVICE</w:t>
      </w:r>
    </w:p>
    <w:p w14:paraId="699E8F76" w14:textId="07004ECE" w:rsidR="00E624A8" w:rsidRPr="00E624A8" w:rsidRDefault="00E624A8" w:rsidP="00441FAD">
      <w:pPr>
        <w:spacing w:after="0" w:line="240" w:lineRule="auto"/>
        <w:rPr>
          <w:rFonts w:ascii="Century" w:eastAsiaTheme="minorEastAsia" w:hAnsi="Century"/>
          <w:i/>
        </w:rPr>
      </w:pPr>
      <w:r>
        <w:rPr>
          <w:rFonts w:ascii="Century" w:eastAsiaTheme="minorEastAsia" w:hAnsi="Century"/>
          <w:i/>
        </w:rPr>
        <w:t>Tufts University</w:t>
      </w:r>
    </w:p>
    <w:p w14:paraId="7EEB2302" w14:textId="5887B7AF" w:rsidR="00E624A8" w:rsidRDefault="00E624A8" w:rsidP="00441FAD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2018-present</w:t>
      </w:r>
      <w:r>
        <w:rPr>
          <w:rFonts w:ascii="Century" w:eastAsiaTheme="minorEastAsia" w:hAnsi="Century"/>
        </w:rPr>
        <w:tab/>
        <w:t>Chair, Tisch Undergraduate Research Awards Committee</w:t>
      </w:r>
    </w:p>
    <w:p w14:paraId="68F557E6" w14:textId="68E14153" w:rsidR="00E56DA8" w:rsidRDefault="00E56DA8" w:rsidP="00441FAD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2018-present</w:t>
      </w:r>
      <w:r>
        <w:rPr>
          <w:rFonts w:ascii="Century" w:eastAsiaTheme="minorEastAsia" w:hAnsi="Century"/>
        </w:rPr>
        <w:tab/>
        <w:t>Member, Single Service Point Working Group</w:t>
      </w:r>
    </w:p>
    <w:p w14:paraId="58502E68" w14:textId="7E965986" w:rsidR="00441FAD" w:rsidRDefault="00441FAD" w:rsidP="00441FAD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lastRenderedPageBreak/>
        <w:t>2017-present</w:t>
      </w:r>
      <w:r>
        <w:rPr>
          <w:rFonts w:ascii="Century" w:eastAsiaTheme="minorEastAsia" w:hAnsi="Century"/>
        </w:rPr>
        <w:tab/>
        <w:t xml:space="preserve">Member, Tisch </w:t>
      </w:r>
      <w:r w:rsidR="005A787F">
        <w:rPr>
          <w:rFonts w:ascii="Century" w:eastAsiaTheme="minorEastAsia" w:hAnsi="Century"/>
        </w:rPr>
        <w:t xml:space="preserve">Library </w:t>
      </w:r>
      <w:r>
        <w:rPr>
          <w:rFonts w:ascii="Century" w:eastAsiaTheme="minorEastAsia" w:hAnsi="Century"/>
        </w:rPr>
        <w:t>Executive Council</w:t>
      </w:r>
    </w:p>
    <w:p w14:paraId="16410B03" w14:textId="77777777" w:rsidR="00441FAD" w:rsidRDefault="00441FAD" w:rsidP="00441FAD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2017-present</w:t>
      </w:r>
      <w:r>
        <w:rPr>
          <w:rFonts w:ascii="Century" w:eastAsiaTheme="minorEastAsia" w:hAnsi="Century"/>
        </w:rPr>
        <w:tab/>
        <w:t>Member, Tisch Library Management Council</w:t>
      </w:r>
    </w:p>
    <w:p w14:paraId="3F4DD274" w14:textId="77777777" w:rsidR="005A787F" w:rsidRDefault="005A787F" w:rsidP="005A787F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2017-present</w:t>
      </w:r>
      <w:r>
        <w:rPr>
          <w:rFonts w:ascii="Century" w:eastAsiaTheme="minorEastAsia" w:hAnsi="Century"/>
        </w:rPr>
        <w:tab/>
        <w:t>Co-Convener, Library Engagement Model</w:t>
      </w:r>
    </w:p>
    <w:p w14:paraId="464F200A" w14:textId="50188A8A" w:rsidR="00E624A8" w:rsidRPr="00E624A8" w:rsidRDefault="00E624A8" w:rsidP="00D53381">
      <w:pPr>
        <w:spacing w:after="0" w:line="240" w:lineRule="auto"/>
        <w:rPr>
          <w:rFonts w:ascii="Century" w:eastAsiaTheme="minorEastAsia" w:hAnsi="Century"/>
          <w:i/>
        </w:rPr>
      </w:pPr>
      <w:r>
        <w:rPr>
          <w:rFonts w:ascii="Century" w:eastAsiaTheme="minorEastAsia" w:hAnsi="Century"/>
          <w:i/>
        </w:rPr>
        <w:t>University of Vermont</w:t>
      </w:r>
    </w:p>
    <w:p w14:paraId="6FEAC486" w14:textId="046C358D" w:rsidR="00D53381" w:rsidRDefault="005C4B5D" w:rsidP="00D53381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2016</w:t>
      </w:r>
      <w:r>
        <w:rPr>
          <w:rFonts w:ascii="Century" w:eastAsiaTheme="minorEastAsia" w:hAnsi="Century"/>
        </w:rPr>
        <w:tab/>
      </w:r>
      <w:r w:rsidR="00D53381">
        <w:rPr>
          <w:rFonts w:ascii="Century" w:eastAsiaTheme="minorEastAsia" w:hAnsi="Century"/>
        </w:rPr>
        <w:tab/>
        <w:t>Member, Institutional Repository Working Group</w:t>
      </w:r>
    </w:p>
    <w:p w14:paraId="48692D57" w14:textId="110A8C14" w:rsidR="00107228" w:rsidRDefault="00107228" w:rsidP="008D0DF9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2015-</w:t>
      </w:r>
      <w:r w:rsidR="005C4B5D">
        <w:rPr>
          <w:rFonts w:ascii="Century" w:eastAsiaTheme="minorEastAsia" w:hAnsi="Century"/>
        </w:rPr>
        <w:t>2016</w:t>
      </w:r>
      <w:r>
        <w:rPr>
          <w:rFonts w:ascii="Century" w:eastAsiaTheme="minorEastAsia" w:hAnsi="Century"/>
        </w:rPr>
        <w:tab/>
        <w:t>Chair, LibGuides Working Group</w:t>
      </w:r>
    </w:p>
    <w:p w14:paraId="3371D043" w14:textId="1F73E78C" w:rsidR="00DE79C8" w:rsidRDefault="00DE79C8" w:rsidP="009656F3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2016</w:t>
      </w:r>
      <w:r>
        <w:rPr>
          <w:rFonts w:ascii="Century" w:eastAsiaTheme="minorEastAsia" w:hAnsi="Century"/>
        </w:rPr>
        <w:tab/>
      </w:r>
      <w:r>
        <w:rPr>
          <w:rFonts w:ascii="Century" w:eastAsiaTheme="minorEastAsia" w:hAnsi="Century"/>
        </w:rPr>
        <w:tab/>
        <w:t>Member, Information Literacy Definition Task Force</w:t>
      </w:r>
    </w:p>
    <w:p w14:paraId="3EDDABD8" w14:textId="77777777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2013</w:t>
      </w:r>
      <w:r w:rsidRPr="00A779AA">
        <w:rPr>
          <w:rFonts w:ascii="Century" w:eastAsiaTheme="minorEastAsia" w:hAnsi="Century"/>
        </w:rPr>
        <w:tab/>
      </w:r>
      <w:r w:rsidRPr="00A779AA">
        <w:rPr>
          <w:rFonts w:ascii="Century" w:eastAsiaTheme="minorEastAsia" w:hAnsi="Century"/>
        </w:rPr>
        <w:tab/>
        <w:t>Member, Library Faculty Awards Committee</w:t>
      </w:r>
    </w:p>
    <w:p w14:paraId="44858FCF" w14:textId="2070E2CA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2012-2014</w:t>
      </w:r>
      <w:r w:rsidRPr="00A779AA">
        <w:rPr>
          <w:rFonts w:ascii="Century" w:eastAsiaTheme="minorEastAsia" w:hAnsi="Century"/>
        </w:rPr>
        <w:tab/>
        <w:t>Chair, Library Faculty Standards Committee</w:t>
      </w:r>
    </w:p>
    <w:p w14:paraId="25B8F27B" w14:textId="77777777" w:rsidR="005A787F" w:rsidRPr="00A779AA" w:rsidRDefault="005A787F" w:rsidP="005A787F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2011-</w:t>
      </w:r>
      <w:r>
        <w:rPr>
          <w:rFonts w:ascii="Century" w:eastAsiaTheme="minorEastAsia" w:hAnsi="Century"/>
        </w:rPr>
        <w:t>2012</w:t>
      </w:r>
      <w:r w:rsidRPr="00A779AA">
        <w:rPr>
          <w:rFonts w:ascii="Century" w:eastAsiaTheme="minorEastAsia" w:hAnsi="Century"/>
        </w:rPr>
        <w:tab/>
        <w:t>Member, Library Faculty Standards Committee</w:t>
      </w:r>
    </w:p>
    <w:p w14:paraId="52EACA2C" w14:textId="77777777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2010-2011</w:t>
      </w:r>
      <w:r w:rsidRPr="00A779AA">
        <w:rPr>
          <w:rFonts w:ascii="Century" w:eastAsiaTheme="minorEastAsia" w:hAnsi="Century"/>
        </w:rPr>
        <w:tab/>
        <w:t>Project Coordinator, Cook Chemistry/Physics Library Closing Project</w:t>
      </w:r>
      <w:r w:rsidRPr="00A779AA">
        <w:rPr>
          <w:rFonts w:ascii="Century" w:eastAsiaTheme="minorEastAsia" w:hAnsi="Century"/>
        </w:rPr>
        <w:tab/>
      </w:r>
    </w:p>
    <w:p w14:paraId="79D96A34" w14:textId="77777777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2007-2011</w:t>
      </w:r>
      <w:r w:rsidRPr="00A779AA">
        <w:rPr>
          <w:rFonts w:ascii="Century" w:eastAsiaTheme="minorEastAsia" w:hAnsi="Century"/>
        </w:rPr>
        <w:tab/>
        <w:t>Member, Discovery and Delivery Council</w:t>
      </w:r>
    </w:p>
    <w:p w14:paraId="4AD37931" w14:textId="4A909703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2008</w:t>
      </w:r>
      <w:r w:rsidRPr="00A779AA">
        <w:rPr>
          <w:rFonts w:ascii="Century" w:eastAsiaTheme="minorEastAsia" w:hAnsi="Century"/>
        </w:rPr>
        <w:tab/>
      </w:r>
      <w:r w:rsidRPr="00A779AA">
        <w:rPr>
          <w:rFonts w:ascii="Century" w:eastAsiaTheme="minorEastAsia" w:hAnsi="Century"/>
        </w:rPr>
        <w:tab/>
        <w:t>Chair, Instructional Technologies Working Group</w:t>
      </w:r>
    </w:p>
    <w:p w14:paraId="2DDD2EF5" w14:textId="055D24DC" w:rsidR="009656F3" w:rsidRPr="00A779AA" w:rsidRDefault="009656F3" w:rsidP="009656F3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2008-2009</w:t>
      </w:r>
      <w:r w:rsidRPr="00A779AA">
        <w:rPr>
          <w:rFonts w:ascii="Century" w:eastAsiaTheme="minorEastAsia" w:hAnsi="Century"/>
        </w:rPr>
        <w:tab/>
        <w:t>Member, Website Implementation Team</w:t>
      </w:r>
    </w:p>
    <w:p w14:paraId="70F5B5D8" w14:textId="77777777" w:rsidR="008932A2" w:rsidRPr="00A779AA" w:rsidRDefault="008932A2" w:rsidP="008932A2">
      <w:pPr>
        <w:spacing w:after="0" w:line="240" w:lineRule="auto"/>
        <w:ind w:left="1440" w:hanging="1440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2007-</w:t>
      </w:r>
      <w:r>
        <w:rPr>
          <w:rFonts w:ascii="Century" w:eastAsiaTheme="minorEastAsia" w:hAnsi="Century"/>
        </w:rPr>
        <w:t>2016</w:t>
      </w:r>
      <w:r w:rsidRPr="00A779AA">
        <w:rPr>
          <w:rFonts w:ascii="Century" w:eastAsiaTheme="minorEastAsia" w:hAnsi="Century"/>
        </w:rPr>
        <w:tab/>
        <w:t>Representative, Agriculture Network Information Center (</w:t>
      </w:r>
      <w:proofErr w:type="spellStart"/>
      <w:r w:rsidRPr="00A779AA">
        <w:rPr>
          <w:rFonts w:ascii="Century" w:eastAsiaTheme="minorEastAsia" w:hAnsi="Century"/>
        </w:rPr>
        <w:t>AgNIC</w:t>
      </w:r>
      <w:proofErr w:type="spellEnd"/>
      <w:r w:rsidRPr="00A779AA">
        <w:rPr>
          <w:rFonts w:ascii="Century" w:eastAsiaTheme="minorEastAsia" w:hAnsi="Century"/>
        </w:rPr>
        <w:t>) Alliance</w:t>
      </w:r>
    </w:p>
    <w:p w14:paraId="738AD5F1" w14:textId="77777777" w:rsidR="0050344D" w:rsidRPr="00A779AA" w:rsidRDefault="0050344D" w:rsidP="0050344D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2006-2009</w:t>
      </w:r>
      <w:r w:rsidRPr="00A779AA">
        <w:rPr>
          <w:rFonts w:ascii="Century" w:eastAsiaTheme="minorEastAsia" w:hAnsi="Century"/>
        </w:rPr>
        <w:tab/>
        <w:t>Member, UVM Libraries Web Team</w:t>
      </w:r>
    </w:p>
    <w:p w14:paraId="76E2E180" w14:textId="5066B16D" w:rsidR="009656F3" w:rsidRDefault="009656F3" w:rsidP="00255EC7">
      <w:pPr>
        <w:spacing w:after="0" w:line="240" w:lineRule="auto"/>
        <w:rPr>
          <w:rFonts w:ascii="Century" w:eastAsiaTheme="minorEastAsia" w:hAnsi="Century"/>
        </w:rPr>
      </w:pPr>
      <w:r w:rsidRPr="00A779AA">
        <w:rPr>
          <w:rFonts w:ascii="Century" w:eastAsiaTheme="minorEastAsia" w:hAnsi="Century"/>
        </w:rPr>
        <w:t>2006-2008</w:t>
      </w:r>
      <w:r w:rsidRPr="00A779AA">
        <w:rPr>
          <w:rFonts w:ascii="Century" w:eastAsiaTheme="minorEastAsia" w:hAnsi="Century"/>
        </w:rPr>
        <w:tab/>
        <w:t>Chair, Website Usability Testing Task Force</w:t>
      </w:r>
    </w:p>
    <w:p w14:paraId="4F8DFF52" w14:textId="1588CDD3" w:rsidR="00FC63FC" w:rsidRDefault="00FC63FC" w:rsidP="00255EC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2006-2007</w:t>
      </w:r>
      <w:r>
        <w:rPr>
          <w:rFonts w:ascii="Century" w:eastAsiaTheme="minorEastAsia" w:hAnsi="Century"/>
        </w:rPr>
        <w:tab/>
        <w:t>Member, Scholarly Communications Task Force</w:t>
      </w:r>
    </w:p>
    <w:p w14:paraId="2B93811B" w14:textId="77777777" w:rsidR="00B767D2" w:rsidRDefault="00B767D2" w:rsidP="00B767D2">
      <w:pPr>
        <w:spacing w:after="0" w:line="240" w:lineRule="auto"/>
        <w:rPr>
          <w:rFonts w:ascii="Tw Cen MT" w:hAnsi="Tw Cen MT" w:cs="Aharoni"/>
          <w:b/>
          <w:color w:val="3B8686"/>
          <w:sz w:val="24"/>
        </w:rPr>
      </w:pPr>
    </w:p>
    <w:p w14:paraId="433B2B54" w14:textId="77777777" w:rsidR="005A787F" w:rsidRDefault="005A787F" w:rsidP="00B767D2">
      <w:pPr>
        <w:spacing w:after="0" w:line="240" w:lineRule="auto"/>
        <w:rPr>
          <w:rFonts w:ascii="Tw Cen MT" w:hAnsi="Tw Cen MT" w:cs="Aharoni"/>
          <w:b/>
          <w:color w:val="3B8686"/>
          <w:sz w:val="24"/>
        </w:rPr>
      </w:pPr>
    </w:p>
    <w:p w14:paraId="66B29720" w14:textId="20BDC74C" w:rsidR="003228A5" w:rsidRPr="00D064CC" w:rsidRDefault="003228A5" w:rsidP="00B767D2">
      <w:pPr>
        <w:spacing w:after="0" w:line="240" w:lineRule="auto"/>
        <w:rPr>
          <w:rFonts w:ascii="Tw Cen MT" w:hAnsi="Tw Cen MT" w:cs="Aharoni"/>
          <w:b/>
          <w:color w:val="3B8686"/>
          <w:sz w:val="24"/>
        </w:rPr>
      </w:pPr>
      <w:r w:rsidRPr="00D064CC">
        <w:rPr>
          <w:rFonts w:ascii="Tw Cen MT" w:hAnsi="Tw Cen MT" w:cs="Aharoni"/>
          <w:b/>
          <w:color w:val="3B8686"/>
          <w:sz w:val="24"/>
        </w:rPr>
        <w:t>ORGANIZATIONAL MEMBERSHIPS</w:t>
      </w:r>
    </w:p>
    <w:p w14:paraId="32452B79" w14:textId="3CA1ADE8" w:rsidR="008B3674" w:rsidRDefault="009656F3" w:rsidP="008B3674">
      <w:pPr>
        <w:pStyle w:val="ListParagraph"/>
        <w:numPr>
          <w:ilvl w:val="0"/>
          <w:numId w:val="9"/>
        </w:numPr>
        <w:spacing w:after="0" w:line="240" w:lineRule="auto"/>
        <w:rPr>
          <w:rFonts w:ascii="Century" w:eastAsiaTheme="minorEastAsia" w:hAnsi="Century"/>
        </w:rPr>
      </w:pPr>
      <w:r w:rsidRPr="008B3674">
        <w:rPr>
          <w:rFonts w:ascii="Century" w:eastAsiaTheme="minorEastAsia" w:hAnsi="Century"/>
        </w:rPr>
        <w:t>Amer</w:t>
      </w:r>
      <w:r w:rsidR="008B3674">
        <w:rPr>
          <w:rFonts w:ascii="Century" w:eastAsiaTheme="minorEastAsia" w:hAnsi="Century"/>
        </w:rPr>
        <w:t>ican Library Association (ALA)</w:t>
      </w:r>
    </w:p>
    <w:p w14:paraId="4D0BDD48" w14:textId="77777777" w:rsidR="008B3674" w:rsidRDefault="009656F3" w:rsidP="008B3674">
      <w:pPr>
        <w:pStyle w:val="ListParagraph"/>
        <w:numPr>
          <w:ilvl w:val="0"/>
          <w:numId w:val="9"/>
        </w:numPr>
        <w:spacing w:after="0" w:line="240" w:lineRule="auto"/>
        <w:rPr>
          <w:rFonts w:ascii="Century" w:eastAsiaTheme="minorEastAsia" w:hAnsi="Century"/>
        </w:rPr>
      </w:pPr>
      <w:r w:rsidRPr="008B3674">
        <w:rPr>
          <w:rFonts w:ascii="Century" w:eastAsiaTheme="minorEastAsia" w:hAnsi="Century"/>
        </w:rPr>
        <w:t xml:space="preserve">Association of College </w:t>
      </w:r>
      <w:r w:rsidR="008B3674">
        <w:rPr>
          <w:rFonts w:ascii="Century" w:eastAsiaTheme="minorEastAsia" w:hAnsi="Century"/>
        </w:rPr>
        <w:t>and Research Libraries (ACRL)</w:t>
      </w:r>
    </w:p>
    <w:p w14:paraId="74D08F6C" w14:textId="694BFED1" w:rsidR="00E87001" w:rsidRDefault="00E87001" w:rsidP="00E87001">
      <w:pPr>
        <w:pStyle w:val="ListParagraph"/>
        <w:numPr>
          <w:ilvl w:val="1"/>
          <w:numId w:val="9"/>
        </w:num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Instruction Section (IS)</w:t>
      </w:r>
    </w:p>
    <w:p w14:paraId="5ED34006" w14:textId="56D8A38C" w:rsidR="00E87001" w:rsidRDefault="00E87001" w:rsidP="00E87001">
      <w:pPr>
        <w:pStyle w:val="ListParagraph"/>
        <w:numPr>
          <w:ilvl w:val="1"/>
          <w:numId w:val="9"/>
        </w:num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Science and Technology Section (STS)</w:t>
      </w:r>
    </w:p>
    <w:p w14:paraId="237B938F" w14:textId="50072074" w:rsidR="00E87001" w:rsidRDefault="00E87001" w:rsidP="00E87001">
      <w:pPr>
        <w:pStyle w:val="ListParagraph"/>
        <w:numPr>
          <w:ilvl w:val="1"/>
          <w:numId w:val="9"/>
        </w:num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University Libraries Section (ULS)</w:t>
      </w:r>
    </w:p>
    <w:p w14:paraId="79B14B05" w14:textId="77777777" w:rsidR="008B3674" w:rsidRDefault="009656F3" w:rsidP="008B3674">
      <w:pPr>
        <w:pStyle w:val="ListParagraph"/>
        <w:numPr>
          <w:ilvl w:val="0"/>
          <w:numId w:val="9"/>
        </w:numPr>
        <w:spacing w:after="0" w:line="240" w:lineRule="auto"/>
        <w:rPr>
          <w:rFonts w:ascii="Century" w:eastAsiaTheme="minorEastAsia" w:hAnsi="Century"/>
        </w:rPr>
      </w:pPr>
      <w:r w:rsidRPr="008B3674">
        <w:rPr>
          <w:rFonts w:ascii="Century" w:eastAsiaTheme="minorEastAsia" w:hAnsi="Century"/>
        </w:rPr>
        <w:t>Library Leadership and Management Association (LLAMA)</w:t>
      </w:r>
    </w:p>
    <w:p w14:paraId="63C965E0" w14:textId="77777777" w:rsidR="00326391" w:rsidRDefault="00326391" w:rsidP="00326391">
      <w:pPr>
        <w:spacing w:after="0" w:line="240" w:lineRule="auto"/>
        <w:rPr>
          <w:rFonts w:ascii="Tw Cen MT" w:hAnsi="Tw Cen MT" w:cs="Aharoni"/>
          <w:b/>
          <w:color w:val="3B8686"/>
          <w:sz w:val="24"/>
        </w:rPr>
      </w:pPr>
    </w:p>
    <w:p w14:paraId="1513C13A" w14:textId="276CC450" w:rsidR="003228A5" w:rsidRPr="00326391" w:rsidRDefault="003228A5" w:rsidP="00326391">
      <w:pPr>
        <w:spacing w:after="0" w:line="240" w:lineRule="auto"/>
        <w:rPr>
          <w:rFonts w:ascii="Century" w:eastAsiaTheme="minorEastAsia" w:hAnsi="Century"/>
        </w:rPr>
      </w:pPr>
      <w:r w:rsidRPr="00326391">
        <w:rPr>
          <w:rFonts w:ascii="Tw Cen MT" w:hAnsi="Tw Cen MT" w:cs="Aharoni"/>
          <w:b/>
          <w:color w:val="3B8686"/>
          <w:sz w:val="24"/>
        </w:rPr>
        <w:t xml:space="preserve">PROFESSIONAL </w:t>
      </w:r>
      <w:r w:rsidR="0050344D" w:rsidRPr="00326391">
        <w:rPr>
          <w:rFonts w:ascii="Tw Cen MT" w:hAnsi="Tw Cen MT" w:cs="Aharoni"/>
          <w:b/>
          <w:color w:val="3B8686"/>
          <w:sz w:val="24"/>
        </w:rPr>
        <w:t>DEVELOPMENT: SELECT CONFERENCES &amp; CONTINUING EDUCATION</w:t>
      </w:r>
    </w:p>
    <w:p w14:paraId="4D6A7CE9" w14:textId="3D053C19" w:rsidR="00E56DA8" w:rsidRDefault="00E624A8" w:rsidP="00291052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2018</w:t>
      </w:r>
      <w:r>
        <w:rPr>
          <w:rFonts w:ascii="Century" w:eastAsiaTheme="minorEastAsia" w:hAnsi="Century"/>
        </w:rPr>
        <w:tab/>
      </w:r>
      <w:r w:rsidR="00E56DA8">
        <w:rPr>
          <w:rFonts w:ascii="Century" w:eastAsiaTheme="minorEastAsia" w:hAnsi="Century"/>
        </w:rPr>
        <w:t>Harvard Graduate School of Education Leadership Institute for Academic Librarians, Cambridge, MA</w:t>
      </w:r>
    </w:p>
    <w:p w14:paraId="0CDF4FB8" w14:textId="3DDBB039" w:rsidR="000C2BD6" w:rsidRDefault="000C2BD6" w:rsidP="00291052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ab/>
        <w:t>Design Thinking Institute for Innovation and Transformation, Medford, MA</w:t>
      </w:r>
    </w:p>
    <w:p w14:paraId="32B33EF2" w14:textId="77777777" w:rsidR="000C2BD6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 xml:space="preserve">American Library Association (ALA) Annual Conference, New Orleans, LA </w:t>
      </w:r>
    </w:p>
    <w:p w14:paraId="283EDDEA" w14:textId="21B2079D" w:rsidR="000C2BD6" w:rsidRDefault="000C2BD6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 xml:space="preserve">Fenway Library Organization Information Literacy Community of Interest </w:t>
      </w:r>
      <w:bookmarkStart w:id="0" w:name="_GoBack"/>
      <w:r>
        <w:rPr>
          <w:rFonts w:ascii="Century" w:eastAsiaTheme="minorEastAsia" w:hAnsi="Century"/>
        </w:rPr>
        <w:t>Meeting, Boston, MA</w:t>
      </w:r>
    </w:p>
    <w:bookmarkEnd w:id="0"/>
    <w:p w14:paraId="75AF803B" w14:textId="21828BEE" w:rsidR="00E56DA8" w:rsidRDefault="00E624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American Library Association (ALA) Midwinter Meeting, Denver, CO</w:t>
      </w:r>
    </w:p>
    <w:p w14:paraId="33364DEC" w14:textId="77777777" w:rsidR="00E624A8" w:rsidRDefault="00E624A8" w:rsidP="00291052">
      <w:pPr>
        <w:spacing w:after="0" w:line="240" w:lineRule="auto"/>
        <w:ind w:left="1440" w:hanging="1440"/>
        <w:rPr>
          <w:rFonts w:ascii="Century" w:eastAsiaTheme="minorEastAsia" w:hAnsi="Century"/>
        </w:rPr>
      </w:pPr>
    </w:p>
    <w:p w14:paraId="52532972" w14:textId="77777777" w:rsidR="000C2BD6" w:rsidRDefault="005C4B5D" w:rsidP="000C2BD6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2017</w:t>
      </w:r>
      <w:r>
        <w:rPr>
          <w:rFonts w:ascii="Century" w:eastAsiaTheme="minorEastAsia" w:hAnsi="Century"/>
        </w:rPr>
        <w:tab/>
      </w:r>
      <w:r w:rsidR="00E56DA8">
        <w:rPr>
          <w:rFonts w:ascii="Century" w:eastAsiaTheme="minorEastAsia" w:hAnsi="Century"/>
        </w:rPr>
        <w:tab/>
        <w:t xml:space="preserve">New England Association of Schools and Colleges </w:t>
      </w:r>
      <w:r w:rsidR="000C2BD6">
        <w:rPr>
          <w:rFonts w:ascii="Century" w:eastAsiaTheme="minorEastAsia" w:hAnsi="Century"/>
        </w:rPr>
        <w:t xml:space="preserve">(NEASC) </w:t>
      </w:r>
      <w:r w:rsidR="00E56DA8">
        <w:rPr>
          <w:rFonts w:ascii="Century" w:eastAsiaTheme="minorEastAsia" w:hAnsi="Century"/>
        </w:rPr>
        <w:t xml:space="preserve">Annual Meeting </w:t>
      </w:r>
    </w:p>
    <w:p w14:paraId="5BE40809" w14:textId="10561AE9" w:rsidR="00E56DA8" w:rsidRDefault="00E56DA8" w:rsidP="000C2BD6">
      <w:pPr>
        <w:spacing w:after="0" w:line="240" w:lineRule="auto"/>
        <w:ind w:left="720" w:firstLine="72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and Conference, Boston, MA</w:t>
      </w:r>
    </w:p>
    <w:p w14:paraId="162CDED8" w14:textId="77777777" w:rsidR="00E56DA8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Southeastern Library Assessment Conference, Atlanta, GA</w:t>
      </w:r>
    </w:p>
    <w:p w14:paraId="6684AC41" w14:textId="1F8564BD" w:rsidR="00E56DA8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Dartmouth October Conference, Hanover, NH</w:t>
      </w:r>
    </w:p>
    <w:p w14:paraId="5A416207" w14:textId="039782E1" w:rsidR="00E56DA8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American Library Association (ALA) Annual Conference, Chicago, IL</w:t>
      </w:r>
    </w:p>
    <w:p w14:paraId="41CDAC53" w14:textId="77777777" w:rsidR="00E56DA8" w:rsidRDefault="00E56DA8" w:rsidP="00E56DA8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ab/>
        <w:t>ACRL New England Annual Conference, Burlington, VT</w:t>
      </w:r>
    </w:p>
    <w:p w14:paraId="084F0E5E" w14:textId="77777777" w:rsidR="00E56DA8" w:rsidRDefault="00E56DA8" w:rsidP="00E56DA8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ab/>
        <w:t>“Value and Impact of Assessment,” ACRL Leadership Development Committee Workshop, Worcester, MA</w:t>
      </w:r>
    </w:p>
    <w:p w14:paraId="41BF1E93" w14:textId="77777777" w:rsidR="00E56DA8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e-Science Symposium, Worcester, MA</w:t>
      </w:r>
    </w:p>
    <w:p w14:paraId="163B1A56" w14:textId="1C56998C" w:rsidR="00E56DA8" w:rsidRDefault="00E56DA8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Foundations of Leadership, Medford, MA</w:t>
      </w:r>
    </w:p>
    <w:p w14:paraId="6DBE8C0B" w14:textId="770F04E1" w:rsidR="004054AD" w:rsidRDefault="004054AD" w:rsidP="00E56D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 xml:space="preserve">American Library Association (ALA) Midwinter Meeting, Atlanta, GA </w:t>
      </w:r>
    </w:p>
    <w:p w14:paraId="675C4F09" w14:textId="77777777" w:rsidR="005C4B5D" w:rsidRDefault="005C4B5D" w:rsidP="00291052">
      <w:pPr>
        <w:spacing w:after="0" w:line="240" w:lineRule="auto"/>
        <w:ind w:left="1440" w:hanging="1440"/>
        <w:rPr>
          <w:rFonts w:ascii="Century" w:eastAsiaTheme="minorEastAsia" w:hAnsi="Century"/>
        </w:rPr>
      </w:pPr>
    </w:p>
    <w:p w14:paraId="1006E39D" w14:textId="60439BFE" w:rsidR="00D53381" w:rsidRDefault="00DF7EC9" w:rsidP="00291052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lastRenderedPageBreak/>
        <w:t>2016</w:t>
      </w:r>
      <w:r>
        <w:rPr>
          <w:rFonts w:ascii="Century" w:eastAsiaTheme="minorEastAsia" w:hAnsi="Century"/>
        </w:rPr>
        <w:tab/>
      </w:r>
      <w:proofErr w:type="spellStart"/>
      <w:r w:rsidR="00D53381">
        <w:rPr>
          <w:rFonts w:ascii="Century" w:eastAsiaTheme="minorEastAsia" w:hAnsi="Century"/>
        </w:rPr>
        <w:t>OpenCon</w:t>
      </w:r>
      <w:proofErr w:type="spellEnd"/>
      <w:r w:rsidR="00D53381">
        <w:rPr>
          <w:rFonts w:ascii="Century" w:eastAsiaTheme="minorEastAsia" w:hAnsi="Century"/>
        </w:rPr>
        <w:t xml:space="preserve"> 2016, Bethesda, MD</w:t>
      </w:r>
    </w:p>
    <w:p w14:paraId="0F01750D" w14:textId="7356B3FB" w:rsidR="00D53381" w:rsidRDefault="00D53381" w:rsidP="00D53381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European Conference on Information Literacy (ECIL), Prague, Czech Republic</w:t>
      </w:r>
    </w:p>
    <w:p w14:paraId="0AC58097" w14:textId="55E2C592" w:rsidR="00B5381E" w:rsidRDefault="00B5381E" w:rsidP="00D53381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AAUP Summer Institute, Portland, OR</w:t>
      </w:r>
    </w:p>
    <w:p w14:paraId="392CA648" w14:textId="45F431B0" w:rsidR="00291052" w:rsidRDefault="00291052" w:rsidP="00D53381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American Library Association (ALA) Annual Conference, Orlando, FL</w:t>
      </w:r>
    </w:p>
    <w:p w14:paraId="69AACA18" w14:textId="77777777" w:rsidR="00291052" w:rsidRDefault="00291052" w:rsidP="00291052">
      <w:pPr>
        <w:spacing w:after="0" w:line="240" w:lineRule="auto"/>
        <w:rPr>
          <w:rFonts w:ascii="Century" w:hAnsi="Century"/>
        </w:rPr>
      </w:pPr>
      <w:r>
        <w:rPr>
          <w:rFonts w:ascii="Century" w:eastAsiaTheme="minorEastAsia" w:hAnsi="Century"/>
        </w:rPr>
        <w:tab/>
      </w:r>
      <w:r>
        <w:rPr>
          <w:rFonts w:ascii="Century" w:eastAsiaTheme="minorEastAsia" w:hAnsi="Century"/>
        </w:rPr>
        <w:tab/>
      </w:r>
      <w:r>
        <w:rPr>
          <w:rFonts w:ascii="Century" w:hAnsi="Century"/>
        </w:rPr>
        <w:t xml:space="preserve">Librarians’ Information Literacy Annual Conference (LILAC), Dublin, </w:t>
      </w:r>
    </w:p>
    <w:p w14:paraId="5817E9E9" w14:textId="77777777" w:rsidR="00291052" w:rsidRDefault="00291052" w:rsidP="00291052">
      <w:pPr>
        <w:spacing w:after="0" w:line="240" w:lineRule="auto"/>
        <w:ind w:left="720" w:firstLine="720"/>
        <w:rPr>
          <w:rFonts w:ascii="Century" w:eastAsiaTheme="minorEastAsia" w:hAnsi="Century"/>
        </w:rPr>
      </w:pPr>
      <w:r>
        <w:rPr>
          <w:rFonts w:ascii="Century" w:hAnsi="Century"/>
        </w:rPr>
        <w:t>Ireland</w:t>
      </w:r>
    </w:p>
    <w:p w14:paraId="238DCCB9" w14:textId="00F3F260" w:rsidR="00DF7EC9" w:rsidRDefault="00DF7EC9" w:rsidP="00291052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American Library Association (ALA) Midwinter Meeting, Boston, MA</w:t>
      </w:r>
    </w:p>
    <w:p w14:paraId="11F38B02" w14:textId="77777777" w:rsidR="00DF7EC9" w:rsidRDefault="00DF7EC9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</w:p>
    <w:p w14:paraId="5564D9A6" w14:textId="7B94EFC7" w:rsidR="00A169A8" w:rsidRDefault="00A169A8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2015</w:t>
      </w:r>
      <w:r>
        <w:rPr>
          <w:rFonts w:ascii="Century" w:eastAsiaTheme="minorEastAsia" w:hAnsi="Century"/>
        </w:rPr>
        <w:tab/>
        <w:t>American Library Association (ALA) Annual Conference, San Francisco, CA</w:t>
      </w:r>
    </w:p>
    <w:p w14:paraId="5B0302F7" w14:textId="18FEA1E1" w:rsidR="00A169A8" w:rsidRDefault="00A169A8" w:rsidP="00A169A8">
      <w:pPr>
        <w:spacing w:after="0" w:line="240" w:lineRule="auto"/>
        <w:ind w:left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New England Library Instruction Group (NELIG) Annual Program, Smithfield, RI</w:t>
      </w:r>
    </w:p>
    <w:p w14:paraId="1D959DA4" w14:textId="77777777" w:rsidR="00A169A8" w:rsidRDefault="00A169A8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</w:p>
    <w:p w14:paraId="14307DFE" w14:textId="3C270919" w:rsidR="00D33D57" w:rsidRPr="00D33D57" w:rsidRDefault="00C91A25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2014</w:t>
      </w:r>
      <w:r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 xml:space="preserve">New England Library Instruction Group (NELIG) Fall Meeting, </w:t>
      </w:r>
      <w:r w:rsidR="00CC599C" w:rsidRPr="00D33D57">
        <w:rPr>
          <w:rFonts w:ascii="Century" w:eastAsiaTheme="minorEastAsia" w:hAnsi="Century"/>
        </w:rPr>
        <w:br/>
        <w:t>Smithfield, RI</w:t>
      </w:r>
    </w:p>
    <w:p w14:paraId="2F50795B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Annual Conference, Las Vegas, NV</w:t>
      </w:r>
    </w:p>
    <w:p w14:paraId="3D4C66BC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Vermont Library Conference, Colchester, VT</w:t>
      </w:r>
    </w:p>
    <w:p w14:paraId="370E097F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Agriculture Network Information Center (</w:t>
      </w:r>
      <w:proofErr w:type="spellStart"/>
      <w:r w:rsidRPr="00D33D57">
        <w:rPr>
          <w:rFonts w:ascii="Century" w:eastAsiaTheme="minorEastAsia" w:hAnsi="Century"/>
        </w:rPr>
        <w:t>AgNIC</w:t>
      </w:r>
      <w:proofErr w:type="spellEnd"/>
      <w:r w:rsidRPr="00D33D57">
        <w:rPr>
          <w:rFonts w:ascii="Century" w:eastAsiaTheme="minorEastAsia" w:hAnsi="Century"/>
        </w:rPr>
        <w:t>) Annual Meeting, Burlington, VT</w:t>
      </w:r>
    </w:p>
    <w:p w14:paraId="308F26C1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United States Agricultural Information Network (USAIN) National Conference, Burlington, VT</w:t>
      </w:r>
    </w:p>
    <w:p w14:paraId="7ECE76E0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Midwinter Meeting, Philadelphia, PA</w:t>
      </w:r>
    </w:p>
    <w:p w14:paraId="51B37B7D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“An Introduction to Data Management Plans,” ACRL e-Learning Webinar</w:t>
      </w:r>
    </w:p>
    <w:p w14:paraId="6D955E06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1644F070" w14:textId="27BFFC0E" w:rsidR="00CC599C" w:rsidRPr="00D33D57" w:rsidRDefault="00D33D57" w:rsidP="0071066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2013</w:t>
      </w:r>
      <w:r>
        <w:rPr>
          <w:rFonts w:ascii="Century" w:eastAsiaTheme="minorEastAsia" w:hAnsi="Century"/>
        </w:rPr>
        <w:tab/>
      </w:r>
      <w:r w:rsidR="00C91A25"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American Library Association (ALA) Annual Conference, Chicago, IL</w:t>
      </w:r>
    </w:p>
    <w:p w14:paraId="6DC8ADA9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“Leading and Working in Teams,” Center for Leadership and Innovation, University of Vermont, Burlington, VT</w:t>
      </w:r>
    </w:p>
    <w:p w14:paraId="46BB1658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125501D1" w14:textId="0B356753" w:rsidR="00CC599C" w:rsidRPr="00D33D57" w:rsidRDefault="00D33D57" w:rsidP="0071066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2012</w:t>
      </w:r>
      <w:r>
        <w:rPr>
          <w:rFonts w:ascii="Century" w:eastAsiaTheme="minorEastAsia" w:hAnsi="Century"/>
        </w:rPr>
        <w:tab/>
      </w:r>
      <w:r w:rsidR="00C91A25"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American Library Association (ALA) Annual Conference, Anaheim, CA</w:t>
      </w:r>
    </w:p>
    <w:p w14:paraId="62336C37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ACRL New England Chapter Annual Conference, Worcester, MA</w:t>
      </w:r>
    </w:p>
    <w:p w14:paraId="69CB6A25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Agriculture Network Information Center (</w:t>
      </w:r>
      <w:proofErr w:type="spellStart"/>
      <w:r w:rsidRPr="00D33D57">
        <w:rPr>
          <w:rFonts w:ascii="Century" w:eastAsiaTheme="minorEastAsia" w:hAnsi="Century"/>
        </w:rPr>
        <w:t>AgNIC</w:t>
      </w:r>
      <w:proofErr w:type="spellEnd"/>
      <w:r w:rsidRPr="00D33D57">
        <w:rPr>
          <w:rFonts w:ascii="Century" w:eastAsiaTheme="minorEastAsia" w:hAnsi="Century"/>
        </w:rPr>
        <w:t>) Annual Meeting, Minneapolis, MN</w:t>
      </w:r>
    </w:p>
    <w:p w14:paraId="3BB40A6C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United States Agricultural Information Network (USAIN) National Conference, Minneapolis, MN</w:t>
      </w:r>
    </w:p>
    <w:p w14:paraId="0500AA2E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Midwinter Meeting, Dallas, TX</w:t>
      </w:r>
    </w:p>
    <w:p w14:paraId="058D4B21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1887EF1B" w14:textId="270680C7" w:rsidR="00CC599C" w:rsidRPr="00D33D57" w:rsidRDefault="00C91A25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2011</w:t>
      </w:r>
      <w:r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New England Library Instruction Group (NELIG) Winter Meeting, Burlington, VT</w:t>
      </w:r>
    </w:p>
    <w:p w14:paraId="31ECA88A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Annual Conference, New Orleans, LA</w:t>
      </w:r>
    </w:p>
    <w:p w14:paraId="5F0A85C8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ACRL New England Chapter Annual Conference, Virtual Conference</w:t>
      </w:r>
    </w:p>
    <w:p w14:paraId="31BB26B8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Midwinter Meeting, San Diego, CA</w:t>
      </w:r>
    </w:p>
    <w:p w14:paraId="73C92B3F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“Influence When You Don’t Have Power or Authority,” Emerging Leaders webinar</w:t>
      </w:r>
    </w:p>
    <w:p w14:paraId="078CF7E4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“Managing Data for Scholarly Communications,” NISO webinar</w:t>
      </w:r>
    </w:p>
    <w:p w14:paraId="460E9DCD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39C88F40" w14:textId="44B8E266" w:rsidR="00CC599C" w:rsidRPr="00D33D57" w:rsidRDefault="00D33D57" w:rsidP="0071066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2010</w:t>
      </w:r>
      <w:r>
        <w:rPr>
          <w:rFonts w:ascii="Century" w:eastAsiaTheme="minorEastAsia" w:hAnsi="Century"/>
        </w:rPr>
        <w:tab/>
      </w:r>
      <w:r w:rsidR="00C91A25"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October Conference, Dartmouth Biomedical Libraries, Hanover, NH</w:t>
      </w:r>
    </w:p>
    <w:p w14:paraId="5E2C528E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Annual Conference, Washington D.C.</w:t>
      </w:r>
    </w:p>
    <w:p w14:paraId="6567F64A" w14:textId="7856261D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National Forum on Information Literacy Annual Meeting, West Lafayette, IN</w:t>
      </w:r>
    </w:p>
    <w:p w14:paraId="60605384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lastRenderedPageBreak/>
        <w:t>Agriculture Network Information Center (</w:t>
      </w:r>
      <w:proofErr w:type="spellStart"/>
      <w:r w:rsidRPr="00D33D57">
        <w:rPr>
          <w:rFonts w:ascii="Century" w:eastAsiaTheme="minorEastAsia" w:hAnsi="Century"/>
        </w:rPr>
        <w:t>AgNIC</w:t>
      </w:r>
      <w:proofErr w:type="spellEnd"/>
      <w:r w:rsidRPr="00D33D57">
        <w:rPr>
          <w:rFonts w:ascii="Century" w:eastAsiaTheme="minorEastAsia" w:hAnsi="Century"/>
        </w:rPr>
        <w:t>) Annual Meeting, West Lafayette, IN</w:t>
      </w:r>
    </w:p>
    <w:p w14:paraId="6A70D89A" w14:textId="194CA3AB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United States Agricultural Information Network (U</w:t>
      </w:r>
      <w:r w:rsidR="00D33D57">
        <w:rPr>
          <w:rFonts w:ascii="Century" w:eastAsiaTheme="minorEastAsia" w:hAnsi="Century"/>
        </w:rPr>
        <w:t xml:space="preserve">SAIN) National Conference, West </w:t>
      </w:r>
      <w:r w:rsidRPr="00D33D57">
        <w:rPr>
          <w:rFonts w:ascii="Century" w:eastAsiaTheme="minorEastAsia" w:hAnsi="Century"/>
        </w:rPr>
        <w:t>Lafayette, IN</w:t>
      </w:r>
    </w:p>
    <w:p w14:paraId="06326A22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Midwinter Meeting, Boston, MA</w:t>
      </w:r>
    </w:p>
    <w:p w14:paraId="571E5A30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“Exploring the Mysteries of Library Instruction,” ACRL e-Learning webinar</w:t>
      </w:r>
    </w:p>
    <w:p w14:paraId="4276DA59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64A36C49" w14:textId="03D22E5D" w:rsidR="00CC599C" w:rsidRPr="00D33D57" w:rsidRDefault="00D33D57" w:rsidP="00710667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2009</w:t>
      </w:r>
      <w:r>
        <w:rPr>
          <w:rFonts w:ascii="Century" w:eastAsiaTheme="minorEastAsia" w:hAnsi="Century"/>
        </w:rPr>
        <w:tab/>
      </w:r>
      <w:r w:rsidR="00C91A25"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American Library Association (ALA) Annual Conference, Chicago, IL</w:t>
      </w:r>
    </w:p>
    <w:p w14:paraId="6C7E1232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Vermont Library Association (VLA) Annual Conference, Burlington, VT</w:t>
      </w:r>
    </w:p>
    <w:p w14:paraId="3B8CF4A9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Agriculture Network Information Center (</w:t>
      </w:r>
      <w:proofErr w:type="spellStart"/>
      <w:r w:rsidRPr="00D33D57">
        <w:rPr>
          <w:rFonts w:ascii="Century" w:eastAsiaTheme="minorEastAsia" w:hAnsi="Century"/>
        </w:rPr>
        <w:t>AgNIC</w:t>
      </w:r>
      <w:proofErr w:type="spellEnd"/>
      <w:r w:rsidRPr="00D33D57">
        <w:rPr>
          <w:rFonts w:ascii="Century" w:eastAsiaTheme="minorEastAsia" w:hAnsi="Century"/>
        </w:rPr>
        <w:t>) Annual Meeting, Beltsville, MD</w:t>
      </w:r>
    </w:p>
    <w:p w14:paraId="2992D1D6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“Implementing Online Teaching and Learning,” ACRL e-Learning course</w:t>
      </w:r>
    </w:p>
    <w:p w14:paraId="0088BB70" w14:textId="77777777" w:rsidR="00CC599C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188B701C" w14:textId="3A2EA5A7" w:rsidR="00CC599C" w:rsidRPr="00D33D57" w:rsidRDefault="00C91A25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>2008</w:t>
      </w:r>
      <w:r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ACRL Institute for Information Literacy Immersion Program: Teacher Track, San Diego, CA</w:t>
      </w:r>
    </w:p>
    <w:p w14:paraId="3858B365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Annual Conference, Anaheim, CA</w:t>
      </w:r>
    </w:p>
    <w:p w14:paraId="3DE70B23" w14:textId="167E0DAE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Agriculture Network Information</w:t>
      </w:r>
      <w:r w:rsidR="00D33D57">
        <w:rPr>
          <w:rFonts w:ascii="Century" w:eastAsiaTheme="minorEastAsia" w:hAnsi="Century"/>
        </w:rPr>
        <w:t xml:space="preserve"> Center (</w:t>
      </w:r>
      <w:proofErr w:type="spellStart"/>
      <w:r w:rsidR="00D33D57">
        <w:rPr>
          <w:rFonts w:ascii="Century" w:eastAsiaTheme="minorEastAsia" w:hAnsi="Century"/>
        </w:rPr>
        <w:t>AgNIC</w:t>
      </w:r>
      <w:proofErr w:type="spellEnd"/>
      <w:r w:rsidR="00D33D57">
        <w:rPr>
          <w:rFonts w:ascii="Century" w:eastAsiaTheme="minorEastAsia" w:hAnsi="Century"/>
        </w:rPr>
        <w:t xml:space="preserve">) Annual Meeting, </w:t>
      </w:r>
      <w:r w:rsidRPr="00D33D57">
        <w:rPr>
          <w:rFonts w:ascii="Century" w:eastAsiaTheme="minorEastAsia" w:hAnsi="Century"/>
        </w:rPr>
        <w:t>Wooster, OH</w:t>
      </w:r>
    </w:p>
    <w:p w14:paraId="63A30CFD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United States Agricultural Information Network (USAIN) National Conference, Wooster, OH</w:t>
      </w:r>
    </w:p>
    <w:p w14:paraId="0136267F" w14:textId="77777777" w:rsidR="00CC599C" w:rsidRPr="00D33D57" w:rsidRDefault="00CC599C" w:rsidP="00710667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American Library Association (ALA) Midwinter Meeting, Philadelphia, PA</w:t>
      </w:r>
    </w:p>
    <w:p w14:paraId="156F8EC9" w14:textId="77777777" w:rsidR="00CC599C" w:rsidRPr="00A779AA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690E3B51" w14:textId="2D4BA92B" w:rsidR="00F3446E" w:rsidRDefault="00D33D57" w:rsidP="00710667">
      <w:pPr>
        <w:spacing w:after="0" w:line="240" w:lineRule="auto"/>
        <w:ind w:left="1440" w:hanging="1440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 xml:space="preserve">2007 </w:t>
      </w:r>
      <w:r w:rsidR="00C91A25">
        <w:rPr>
          <w:rFonts w:ascii="Century" w:eastAsiaTheme="minorEastAsia" w:hAnsi="Century"/>
        </w:rPr>
        <w:tab/>
      </w:r>
      <w:r w:rsidR="00F3446E">
        <w:rPr>
          <w:rFonts w:ascii="Century" w:eastAsiaTheme="minorEastAsia" w:hAnsi="Century"/>
        </w:rPr>
        <w:t>American Library Association (ALA) Annual Conference, Washington, DC</w:t>
      </w:r>
    </w:p>
    <w:p w14:paraId="2B7EE28D" w14:textId="6206788D" w:rsidR="001B10F5" w:rsidRDefault="00CC599C" w:rsidP="00F3446E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Agriculture Network Information</w:t>
      </w:r>
      <w:r w:rsidR="001B10F5">
        <w:rPr>
          <w:rFonts w:ascii="Century" w:eastAsiaTheme="minorEastAsia" w:hAnsi="Century"/>
        </w:rPr>
        <w:t xml:space="preserve"> Center (</w:t>
      </w:r>
      <w:proofErr w:type="spellStart"/>
      <w:r w:rsidR="001B10F5">
        <w:rPr>
          <w:rFonts w:ascii="Century" w:eastAsiaTheme="minorEastAsia" w:hAnsi="Century"/>
        </w:rPr>
        <w:t>AgNIC</w:t>
      </w:r>
      <w:proofErr w:type="spellEnd"/>
      <w:r w:rsidR="001B10F5">
        <w:rPr>
          <w:rFonts w:ascii="Century" w:eastAsiaTheme="minorEastAsia" w:hAnsi="Century"/>
        </w:rPr>
        <w:t>) Annual Meeting,</w:t>
      </w:r>
    </w:p>
    <w:p w14:paraId="73C574C8" w14:textId="3DC5F8F7" w:rsidR="00CC599C" w:rsidRPr="00D33D57" w:rsidRDefault="00CC599C" w:rsidP="001B10F5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Starkville, MS</w:t>
      </w:r>
    </w:p>
    <w:p w14:paraId="791E1819" w14:textId="77777777" w:rsidR="00CC599C" w:rsidRPr="00A779AA" w:rsidRDefault="00CC599C" w:rsidP="00C91A25">
      <w:pPr>
        <w:pStyle w:val="ListParagraph"/>
        <w:spacing w:after="0" w:line="240" w:lineRule="auto"/>
        <w:ind w:left="1872"/>
        <w:rPr>
          <w:rFonts w:ascii="Century" w:eastAsiaTheme="minorEastAsia" w:hAnsi="Century"/>
        </w:rPr>
      </w:pPr>
    </w:p>
    <w:p w14:paraId="128F6DD9" w14:textId="76DDCD28" w:rsidR="00CC599C" w:rsidRPr="00D33D57" w:rsidRDefault="00D33D57" w:rsidP="00C91A25">
      <w:pPr>
        <w:spacing w:after="0" w:line="240" w:lineRule="auto"/>
        <w:rPr>
          <w:rFonts w:ascii="Century" w:eastAsiaTheme="minorEastAsia" w:hAnsi="Century"/>
        </w:rPr>
      </w:pPr>
      <w:r>
        <w:rPr>
          <w:rFonts w:ascii="Century" w:eastAsiaTheme="minorEastAsia" w:hAnsi="Century"/>
        </w:rPr>
        <w:t xml:space="preserve">2006 </w:t>
      </w:r>
      <w:r w:rsidR="00C91A25">
        <w:rPr>
          <w:rFonts w:ascii="Century" w:eastAsiaTheme="minorEastAsia" w:hAnsi="Century"/>
        </w:rPr>
        <w:tab/>
      </w:r>
      <w:r w:rsidR="00C91A25">
        <w:rPr>
          <w:rFonts w:ascii="Century" w:eastAsiaTheme="minorEastAsia" w:hAnsi="Century"/>
        </w:rPr>
        <w:tab/>
      </w:r>
      <w:r w:rsidR="00CC599C" w:rsidRPr="00D33D57">
        <w:rPr>
          <w:rFonts w:ascii="Century" w:eastAsiaTheme="minorEastAsia" w:hAnsi="Century"/>
        </w:rPr>
        <w:t>October Conference, Dartmouth Biomedical Libraries, Hanover, NH</w:t>
      </w:r>
    </w:p>
    <w:p w14:paraId="2375CD90" w14:textId="77777777" w:rsidR="00CC599C" w:rsidRPr="00D33D57" w:rsidRDefault="00CC599C" w:rsidP="00C91A25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United States Agricultural Information Network (USAIN) National Conference, Ithaca, NY</w:t>
      </w:r>
    </w:p>
    <w:p w14:paraId="3F53BB79" w14:textId="492E7095" w:rsidR="009656F3" w:rsidRPr="00D33D57" w:rsidRDefault="00CC599C" w:rsidP="005A787F">
      <w:pPr>
        <w:spacing w:after="0" w:line="240" w:lineRule="auto"/>
        <w:ind w:left="1440"/>
        <w:rPr>
          <w:rFonts w:ascii="Century" w:eastAsiaTheme="minorEastAsia" w:hAnsi="Century"/>
        </w:rPr>
      </w:pPr>
      <w:r w:rsidRPr="00D33D57">
        <w:rPr>
          <w:rFonts w:ascii="Century" w:eastAsiaTheme="minorEastAsia" w:hAnsi="Century"/>
        </w:rPr>
        <w:t>Library Orientation Exchange (LOEX) Annual Conference, College Park, MD</w:t>
      </w:r>
    </w:p>
    <w:sectPr w:rsidR="009656F3" w:rsidRPr="00D33D57" w:rsidSect="0092254D">
      <w:footerReference w:type="default" r:id="rId16"/>
      <w:pgSz w:w="12240" w:h="15840"/>
      <w:pgMar w:top="1440" w:right="1440" w:bottom="1296" w:left="1440" w:header="720" w:footer="3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51651" w14:textId="77777777" w:rsidR="00C510AE" w:rsidRDefault="00C510AE" w:rsidP="001B074B">
      <w:pPr>
        <w:spacing w:after="0" w:line="240" w:lineRule="auto"/>
      </w:pPr>
      <w:r>
        <w:separator/>
      </w:r>
    </w:p>
  </w:endnote>
  <w:endnote w:type="continuationSeparator" w:id="0">
    <w:p w14:paraId="4D449E4A" w14:textId="77777777" w:rsidR="00C510AE" w:rsidRDefault="00C510AE" w:rsidP="001B0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w Cen MT">
    <w:panose1 w:val="020B0602020104020603"/>
    <w:charset w:val="4D"/>
    <w:family w:val="swiss"/>
    <w:pitch w:val="variable"/>
    <w:sig w:usb0="00000003" w:usb1="00000000" w:usb2="00000000" w:usb3="00000000" w:csb0="00000003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00C95" w14:textId="06733CBE" w:rsidR="00494035" w:rsidRDefault="00494035">
    <w:pPr>
      <w:pStyle w:val="Footer"/>
      <w:jc w:val="center"/>
    </w:pPr>
    <w:r w:rsidRPr="001B074B">
      <w:rPr>
        <w:rFonts w:ascii="Century" w:hAnsi="Century"/>
      </w:rPr>
      <w:t>Berman</w:t>
    </w:r>
    <w:r>
      <w:t xml:space="preserve"> </w:t>
    </w:r>
    <w:r>
      <w:sym w:font="Wingdings" w:char="F09E"/>
    </w:r>
    <w:r>
      <w:t xml:space="preserve"> </w:t>
    </w:r>
    <w:sdt>
      <w:sdtPr>
        <w:id w:val="-954784220"/>
        <w:docPartObj>
          <w:docPartGallery w:val="Page Numbers (Bottom of Page)"/>
          <w:docPartUnique/>
        </w:docPartObj>
      </w:sdtPr>
      <w:sdtEndPr>
        <w:rPr>
          <w:rFonts w:ascii="Century" w:hAnsi="Century"/>
          <w:noProof/>
          <w:sz w:val="20"/>
        </w:rPr>
      </w:sdtEndPr>
      <w:sdtContent>
        <w:r w:rsidRPr="000B0A0A">
          <w:rPr>
            <w:rFonts w:ascii="Century" w:hAnsi="Century"/>
          </w:rPr>
          <w:fldChar w:fldCharType="begin"/>
        </w:r>
        <w:r w:rsidRPr="000B0A0A">
          <w:rPr>
            <w:rFonts w:ascii="Century" w:hAnsi="Century"/>
          </w:rPr>
          <w:instrText xml:space="preserve"> PAGE   \* MERGEFORMAT </w:instrText>
        </w:r>
        <w:r w:rsidRPr="000B0A0A">
          <w:rPr>
            <w:rFonts w:ascii="Century" w:hAnsi="Century"/>
          </w:rPr>
          <w:fldChar w:fldCharType="separate"/>
        </w:r>
        <w:r w:rsidR="005A787F">
          <w:rPr>
            <w:rFonts w:ascii="Century" w:hAnsi="Century"/>
            <w:noProof/>
          </w:rPr>
          <w:t>1</w:t>
        </w:r>
        <w:r w:rsidRPr="000B0A0A">
          <w:rPr>
            <w:rFonts w:ascii="Century" w:hAnsi="Century"/>
            <w:noProof/>
          </w:rPr>
          <w:fldChar w:fldCharType="end"/>
        </w:r>
      </w:sdtContent>
    </w:sdt>
  </w:p>
  <w:p w14:paraId="344FD8D8" w14:textId="45EC6B60" w:rsidR="00494035" w:rsidRDefault="00494035" w:rsidP="001B074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DEF538" w14:textId="77777777" w:rsidR="00C510AE" w:rsidRDefault="00C510AE" w:rsidP="001B074B">
      <w:pPr>
        <w:spacing w:after="0" w:line="240" w:lineRule="auto"/>
      </w:pPr>
      <w:r>
        <w:separator/>
      </w:r>
    </w:p>
  </w:footnote>
  <w:footnote w:type="continuationSeparator" w:id="0">
    <w:p w14:paraId="5CE10E6E" w14:textId="77777777" w:rsidR="00C510AE" w:rsidRDefault="00C510AE" w:rsidP="001B07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B6E7A"/>
    <w:multiLevelType w:val="hybridMultilevel"/>
    <w:tmpl w:val="2A9C2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9C269B"/>
    <w:multiLevelType w:val="hybridMultilevel"/>
    <w:tmpl w:val="68723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E775A"/>
    <w:multiLevelType w:val="multilevel"/>
    <w:tmpl w:val="FB84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7A2670"/>
    <w:multiLevelType w:val="hybridMultilevel"/>
    <w:tmpl w:val="AE243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8534A"/>
    <w:multiLevelType w:val="hybridMultilevel"/>
    <w:tmpl w:val="F558B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7E1A0C"/>
    <w:multiLevelType w:val="hybridMultilevel"/>
    <w:tmpl w:val="DC8C9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982F76"/>
    <w:multiLevelType w:val="hybridMultilevel"/>
    <w:tmpl w:val="F856A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179CE"/>
    <w:multiLevelType w:val="hybridMultilevel"/>
    <w:tmpl w:val="6CCAD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A6BFA"/>
    <w:multiLevelType w:val="hybridMultilevel"/>
    <w:tmpl w:val="485AF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915D59"/>
    <w:multiLevelType w:val="hybridMultilevel"/>
    <w:tmpl w:val="B0D42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31EE9"/>
    <w:multiLevelType w:val="hybridMultilevel"/>
    <w:tmpl w:val="18B8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F451D"/>
    <w:multiLevelType w:val="hybridMultilevel"/>
    <w:tmpl w:val="4DD8C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037254"/>
    <w:multiLevelType w:val="hybridMultilevel"/>
    <w:tmpl w:val="9718DD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4"/>
  </w:num>
  <w:num w:numId="5">
    <w:abstractNumId w:val="1"/>
  </w:num>
  <w:num w:numId="6">
    <w:abstractNumId w:val="10"/>
  </w:num>
  <w:num w:numId="7">
    <w:abstractNumId w:val="3"/>
  </w:num>
  <w:num w:numId="8">
    <w:abstractNumId w:val="11"/>
  </w:num>
  <w:num w:numId="9">
    <w:abstractNumId w:val="7"/>
  </w:num>
  <w:num w:numId="10">
    <w:abstractNumId w:val="5"/>
  </w:num>
  <w:num w:numId="11">
    <w:abstractNumId w:val="2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EC7"/>
    <w:rsid w:val="00012CB7"/>
    <w:rsid w:val="00017063"/>
    <w:rsid w:val="000B0A0A"/>
    <w:rsid w:val="000C06E4"/>
    <w:rsid w:val="000C2BD6"/>
    <w:rsid w:val="000C3856"/>
    <w:rsid w:val="000C5B6D"/>
    <w:rsid w:val="000E171C"/>
    <w:rsid w:val="000E1D5A"/>
    <w:rsid w:val="00107228"/>
    <w:rsid w:val="00137611"/>
    <w:rsid w:val="0015206E"/>
    <w:rsid w:val="001638CF"/>
    <w:rsid w:val="00166B78"/>
    <w:rsid w:val="00167284"/>
    <w:rsid w:val="0019760C"/>
    <w:rsid w:val="001A16F2"/>
    <w:rsid w:val="001B074B"/>
    <w:rsid w:val="001B10F5"/>
    <w:rsid w:val="001B2939"/>
    <w:rsid w:val="001E729E"/>
    <w:rsid w:val="002240D9"/>
    <w:rsid w:val="00255EC7"/>
    <w:rsid w:val="0025621A"/>
    <w:rsid w:val="00291052"/>
    <w:rsid w:val="002935E5"/>
    <w:rsid w:val="00294CB8"/>
    <w:rsid w:val="002B516C"/>
    <w:rsid w:val="002D488B"/>
    <w:rsid w:val="002E35D3"/>
    <w:rsid w:val="002F3EA2"/>
    <w:rsid w:val="002F5740"/>
    <w:rsid w:val="0031613C"/>
    <w:rsid w:val="00321014"/>
    <w:rsid w:val="003228A5"/>
    <w:rsid w:val="00326391"/>
    <w:rsid w:val="00332421"/>
    <w:rsid w:val="003440FB"/>
    <w:rsid w:val="003747AE"/>
    <w:rsid w:val="003A4096"/>
    <w:rsid w:val="003F4C0D"/>
    <w:rsid w:val="00401050"/>
    <w:rsid w:val="004054AD"/>
    <w:rsid w:val="00411699"/>
    <w:rsid w:val="004211ED"/>
    <w:rsid w:val="00426F8F"/>
    <w:rsid w:val="00433A91"/>
    <w:rsid w:val="00441FAD"/>
    <w:rsid w:val="00452903"/>
    <w:rsid w:val="00494035"/>
    <w:rsid w:val="004A0207"/>
    <w:rsid w:val="004A2035"/>
    <w:rsid w:val="004B1A86"/>
    <w:rsid w:val="004B2D2E"/>
    <w:rsid w:val="0050344D"/>
    <w:rsid w:val="00527342"/>
    <w:rsid w:val="005276FE"/>
    <w:rsid w:val="00535730"/>
    <w:rsid w:val="00535CB7"/>
    <w:rsid w:val="00555122"/>
    <w:rsid w:val="005620B3"/>
    <w:rsid w:val="0057609C"/>
    <w:rsid w:val="005775D9"/>
    <w:rsid w:val="00586670"/>
    <w:rsid w:val="00596009"/>
    <w:rsid w:val="005A787F"/>
    <w:rsid w:val="005C4B5D"/>
    <w:rsid w:val="005E0ADC"/>
    <w:rsid w:val="005E72C9"/>
    <w:rsid w:val="00643730"/>
    <w:rsid w:val="00657F71"/>
    <w:rsid w:val="00672F22"/>
    <w:rsid w:val="006A4B36"/>
    <w:rsid w:val="006B77B7"/>
    <w:rsid w:val="006C4121"/>
    <w:rsid w:val="00710667"/>
    <w:rsid w:val="00710AF1"/>
    <w:rsid w:val="007230AA"/>
    <w:rsid w:val="00736EEF"/>
    <w:rsid w:val="007413D6"/>
    <w:rsid w:val="007474EB"/>
    <w:rsid w:val="007520D9"/>
    <w:rsid w:val="007538C5"/>
    <w:rsid w:val="007616C8"/>
    <w:rsid w:val="00766F39"/>
    <w:rsid w:val="007842CF"/>
    <w:rsid w:val="00796D4B"/>
    <w:rsid w:val="007A505F"/>
    <w:rsid w:val="007C1B5D"/>
    <w:rsid w:val="007D4CD8"/>
    <w:rsid w:val="008036F0"/>
    <w:rsid w:val="008164A7"/>
    <w:rsid w:val="0084750A"/>
    <w:rsid w:val="00857298"/>
    <w:rsid w:val="008633BB"/>
    <w:rsid w:val="0087082D"/>
    <w:rsid w:val="00872D32"/>
    <w:rsid w:val="00887011"/>
    <w:rsid w:val="008932A2"/>
    <w:rsid w:val="008A0D42"/>
    <w:rsid w:val="008B3674"/>
    <w:rsid w:val="008B5B73"/>
    <w:rsid w:val="008D0DF9"/>
    <w:rsid w:val="008F7961"/>
    <w:rsid w:val="00901801"/>
    <w:rsid w:val="0092254D"/>
    <w:rsid w:val="00930CC1"/>
    <w:rsid w:val="009436E8"/>
    <w:rsid w:val="00954916"/>
    <w:rsid w:val="00956FAD"/>
    <w:rsid w:val="00963033"/>
    <w:rsid w:val="009656F3"/>
    <w:rsid w:val="00982145"/>
    <w:rsid w:val="00995EC8"/>
    <w:rsid w:val="009B1B75"/>
    <w:rsid w:val="009D76CE"/>
    <w:rsid w:val="00A0113B"/>
    <w:rsid w:val="00A074F8"/>
    <w:rsid w:val="00A1408C"/>
    <w:rsid w:val="00A169A8"/>
    <w:rsid w:val="00A234EA"/>
    <w:rsid w:val="00A270CF"/>
    <w:rsid w:val="00A779AA"/>
    <w:rsid w:val="00AA4D4D"/>
    <w:rsid w:val="00AB0E6E"/>
    <w:rsid w:val="00AC60E7"/>
    <w:rsid w:val="00B10D83"/>
    <w:rsid w:val="00B21188"/>
    <w:rsid w:val="00B212E5"/>
    <w:rsid w:val="00B5381E"/>
    <w:rsid w:val="00B627B7"/>
    <w:rsid w:val="00B767D2"/>
    <w:rsid w:val="00B85F1A"/>
    <w:rsid w:val="00BD5086"/>
    <w:rsid w:val="00C12B2B"/>
    <w:rsid w:val="00C1346F"/>
    <w:rsid w:val="00C3458E"/>
    <w:rsid w:val="00C510AE"/>
    <w:rsid w:val="00C91A25"/>
    <w:rsid w:val="00C9766F"/>
    <w:rsid w:val="00CA7092"/>
    <w:rsid w:val="00CC599C"/>
    <w:rsid w:val="00CE1F57"/>
    <w:rsid w:val="00CE79FA"/>
    <w:rsid w:val="00D06310"/>
    <w:rsid w:val="00D064CC"/>
    <w:rsid w:val="00D22C8D"/>
    <w:rsid w:val="00D33D57"/>
    <w:rsid w:val="00D34CF9"/>
    <w:rsid w:val="00D37B1A"/>
    <w:rsid w:val="00D53381"/>
    <w:rsid w:val="00D65056"/>
    <w:rsid w:val="00D9371F"/>
    <w:rsid w:val="00DB3C8F"/>
    <w:rsid w:val="00DD515E"/>
    <w:rsid w:val="00DE79C8"/>
    <w:rsid w:val="00DF7EC9"/>
    <w:rsid w:val="00E07AA7"/>
    <w:rsid w:val="00E231B6"/>
    <w:rsid w:val="00E27E1D"/>
    <w:rsid w:val="00E56DA8"/>
    <w:rsid w:val="00E624A8"/>
    <w:rsid w:val="00E707A3"/>
    <w:rsid w:val="00E73EE3"/>
    <w:rsid w:val="00E87001"/>
    <w:rsid w:val="00F0253B"/>
    <w:rsid w:val="00F06EDD"/>
    <w:rsid w:val="00F3446E"/>
    <w:rsid w:val="00F42CFF"/>
    <w:rsid w:val="00F51EA9"/>
    <w:rsid w:val="00F54061"/>
    <w:rsid w:val="00F800B2"/>
    <w:rsid w:val="00FC63FC"/>
    <w:rsid w:val="00FE387A"/>
    <w:rsid w:val="00FE3CC4"/>
    <w:rsid w:val="00FF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0AC0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55EC7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55EC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EC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5EC7"/>
    <w:rPr>
      <w:rFonts w:eastAsia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EC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EC7"/>
    <w:rPr>
      <w:rFonts w:eastAsiaTheme="minorHAns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EC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EC7"/>
    <w:rPr>
      <w:rFonts w:ascii="Lucida Grande" w:eastAsiaTheme="minorHAnsi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55EC7"/>
    <w:pPr>
      <w:spacing w:after="0" w:line="240" w:lineRule="auto"/>
    </w:pPr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55EC7"/>
    <w:rPr>
      <w:rFonts w:ascii="Courier" w:eastAsiaTheme="minorHAnsi" w:hAnsi="Courier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960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600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960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74B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B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74B"/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FE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6C4121"/>
  </w:style>
  <w:style w:type="paragraph" w:styleId="NormalWeb">
    <w:name w:val="Normal (Web)"/>
    <w:basedOn w:val="Normal"/>
    <w:uiPriority w:val="99"/>
    <w:semiHidden/>
    <w:unhideWhenUsed/>
    <w:rsid w:val="001A16F2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40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191/jeslib.2017.1097" TargetMode="External"/><Relationship Id="rId13" Type="http://schemas.openxmlformats.org/officeDocument/2006/relationships/hyperlink" Target="http://www.istl.org/11-summer/internet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oo.gl/90hfh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larworks.uvm.edu/fsmpr/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imeo.com/12059071" TargetMode="External"/><Relationship Id="rId10" Type="http://schemas.openxmlformats.org/officeDocument/2006/relationships/hyperlink" Target="https://doi.org/10.7191/jeslib.2017.110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7191/jeslib.2017.1098" TargetMode="External"/><Relationship Id="rId14" Type="http://schemas.openxmlformats.org/officeDocument/2006/relationships/hyperlink" Target="http://scholarworks.uvm.edu/libfacpub/3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337F20-0099-E749-AFA2-070B7A9BB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2846</Words>
  <Characters>16226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Vermont</Company>
  <LinksUpToDate>false</LinksUpToDate>
  <CharactersWithSpaces>19034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Berman</dc:creator>
  <cp:lastModifiedBy>Berman, Elizabeth</cp:lastModifiedBy>
  <cp:revision>2</cp:revision>
  <cp:lastPrinted>2015-05-02T14:38:00Z</cp:lastPrinted>
  <dcterms:created xsi:type="dcterms:W3CDTF">2018-10-10T22:14:00Z</dcterms:created>
  <dcterms:modified xsi:type="dcterms:W3CDTF">2018-10-10T22:14:00Z</dcterms:modified>
</cp:coreProperties>
</file>